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63"/>
        <w:gridCol w:w="5333"/>
        <w:gridCol w:w="2092"/>
      </w:tblGrid>
      <w:tr w:rsidR="00936E0F" w:rsidRPr="00E616F9" w:rsidTr="00B04796">
        <w:trPr>
          <w:trHeight w:val="1569"/>
        </w:trPr>
        <w:tc>
          <w:tcPr>
            <w:tcW w:w="1863" w:type="dxa"/>
            <w:tcBorders>
              <w:right w:val="single" w:sz="4" w:space="0" w:color="auto"/>
            </w:tcBorders>
          </w:tcPr>
          <w:p w:rsidR="00936E0F" w:rsidRPr="007C7307" w:rsidRDefault="00BD3B3B" w:rsidP="003812E0">
            <w:pPr>
              <w:pStyle w:val="Ingenmellomrom"/>
              <w:jc w:val="center"/>
            </w:pPr>
            <w:r>
              <w:rPr>
                <w:noProof/>
                <w:lang w:eastAsia="nb-NO"/>
              </w:rPr>
              <w:drawing>
                <wp:anchor distT="0" distB="0" distL="114300" distR="114300" simplePos="0" relativeHeight="251657728" behindDoc="1" locked="0" layoutInCell="1" allowOverlap="1">
                  <wp:simplePos x="0" y="0"/>
                  <wp:positionH relativeFrom="column">
                    <wp:posOffset>115570</wp:posOffset>
                  </wp:positionH>
                  <wp:positionV relativeFrom="paragraph">
                    <wp:posOffset>76200</wp:posOffset>
                  </wp:positionV>
                  <wp:extent cx="603250" cy="719455"/>
                  <wp:effectExtent l="0" t="0" r="0" b="0"/>
                  <wp:wrapSquare wrapText="bothSides"/>
                  <wp:docPr id="3" name="Bilde 0" descr="altahavn_white_25x30m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altahavn_white_25x30mm.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19455"/>
                          </a:xfrm>
                          <a:prstGeom prst="rect">
                            <a:avLst/>
                          </a:prstGeom>
                          <a:noFill/>
                        </pic:spPr>
                      </pic:pic>
                    </a:graphicData>
                  </a:graphic>
                  <wp14:sizeRelH relativeFrom="page">
                    <wp14:pctWidth>0</wp14:pctWidth>
                  </wp14:sizeRelH>
                  <wp14:sizeRelV relativeFrom="page">
                    <wp14:pctHeight>0</wp14:pctHeight>
                  </wp14:sizeRelV>
                </wp:anchor>
              </w:drawing>
            </w:r>
            <w:r w:rsidR="003812E0" w:rsidRPr="00816726">
              <w:rPr>
                <w:b/>
              </w:rPr>
              <w:t>Alta Havn KF</w:t>
            </w:r>
          </w:p>
        </w:tc>
        <w:tc>
          <w:tcPr>
            <w:tcW w:w="5333" w:type="dxa"/>
            <w:tcBorders>
              <w:left w:val="single" w:sz="4" w:space="0" w:color="auto"/>
            </w:tcBorders>
          </w:tcPr>
          <w:p w:rsidR="00936E0F" w:rsidRPr="00B04796" w:rsidRDefault="003812E0" w:rsidP="003812E0">
            <w:pPr>
              <w:rPr>
                <w:sz w:val="32"/>
              </w:rPr>
            </w:pPr>
            <w:r w:rsidRPr="00B04796">
              <w:rPr>
                <w:b/>
                <w:sz w:val="32"/>
              </w:rPr>
              <w:t>SØKNAD OM TILLATELSE ETTER HAVNE- OG FARVANNSLOVEN</w:t>
            </w:r>
          </w:p>
        </w:tc>
        <w:tc>
          <w:tcPr>
            <w:tcW w:w="2092" w:type="dxa"/>
            <w:vAlign w:val="bottom"/>
          </w:tcPr>
          <w:p w:rsidR="00936E0F" w:rsidRPr="00B04796" w:rsidRDefault="00936E0F" w:rsidP="00B04796">
            <w:pPr>
              <w:jc w:val="center"/>
              <w:rPr>
                <w:i/>
              </w:rPr>
            </w:pPr>
            <w:r w:rsidRPr="00B04796">
              <w:rPr>
                <w:i/>
                <w:sz w:val="18"/>
              </w:rPr>
              <w:t>[for Alta Havn]</w:t>
            </w:r>
          </w:p>
        </w:tc>
      </w:tr>
      <w:tr w:rsidR="00936E0F" w:rsidRPr="00E616F9" w:rsidTr="003812E0">
        <w:tc>
          <w:tcPr>
            <w:tcW w:w="1863" w:type="dxa"/>
            <w:tcBorders>
              <w:bottom w:val="single" w:sz="4" w:space="0" w:color="auto"/>
              <w:right w:val="single" w:sz="4" w:space="0" w:color="auto"/>
            </w:tcBorders>
          </w:tcPr>
          <w:p w:rsidR="00936E0F" w:rsidRPr="007C7307" w:rsidRDefault="00936E0F" w:rsidP="003812E0">
            <w:pPr>
              <w:pStyle w:val="Ingenmellomrom"/>
            </w:pPr>
            <w:r w:rsidRPr="007C7307">
              <w:t>Boks 2237</w:t>
            </w:r>
          </w:p>
          <w:p w:rsidR="00936E0F" w:rsidRPr="007C7307" w:rsidRDefault="00936E0F" w:rsidP="003812E0">
            <w:pPr>
              <w:pStyle w:val="Ingenmellomrom"/>
            </w:pPr>
            <w:r w:rsidRPr="007C7307">
              <w:t>9508 Alta</w:t>
            </w:r>
          </w:p>
          <w:p w:rsidR="00936E0F" w:rsidRPr="007C7307" w:rsidRDefault="00936E0F" w:rsidP="003812E0">
            <w:pPr>
              <w:pStyle w:val="Ingenmellomrom"/>
            </w:pPr>
            <w:r w:rsidRPr="007C7307">
              <w:t>Tlf: 78 44 69 10</w:t>
            </w:r>
          </w:p>
          <w:p w:rsidR="00F641B0" w:rsidRPr="007C7307" w:rsidRDefault="00F641B0" w:rsidP="003812E0">
            <w:pPr>
              <w:pStyle w:val="Ingenmellomrom"/>
            </w:pPr>
            <w:r w:rsidRPr="007C7307">
              <w:t>post@altahavn.no</w:t>
            </w:r>
          </w:p>
        </w:tc>
        <w:tc>
          <w:tcPr>
            <w:tcW w:w="7425" w:type="dxa"/>
            <w:gridSpan w:val="2"/>
            <w:tcBorders>
              <w:left w:val="single" w:sz="4" w:space="0" w:color="auto"/>
              <w:bottom w:val="single" w:sz="4" w:space="0" w:color="auto"/>
            </w:tcBorders>
          </w:tcPr>
          <w:p w:rsidR="00936E0F" w:rsidRPr="00B04796" w:rsidRDefault="003D3D38" w:rsidP="003D3D38">
            <w:r w:rsidRPr="00B04796">
              <w:rPr>
                <w:rFonts w:cs="Arial"/>
                <w:color w:val="000000"/>
                <w:sz w:val="20"/>
                <w:szCs w:val="19"/>
              </w:rPr>
              <w:t xml:space="preserve">Tiltak </w:t>
            </w:r>
            <w:r w:rsidR="003812E0" w:rsidRPr="00B04796">
              <w:rPr>
                <w:rFonts w:cs="Arial"/>
                <w:color w:val="000000"/>
                <w:sz w:val="20"/>
                <w:szCs w:val="19"/>
              </w:rPr>
              <w:t xml:space="preserve">i sjøen </w:t>
            </w:r>
            <w:r>
              <w:rPr>
                <w:rFonts w:cs="Arial"/>
                <w:color w:val="000000"/>
                <w:sz w:val="20"/>
                <w:szCs w:val="19"/>
              </w:rPr>
              <w:t xml:space="preserve">som </w:t>
            </w:r>
            <w:r w:rsidR="003812E0" w:rsidRPr="003D3D38">
              <w:rPr>
                <w:rFonts w:cs="Arial"/>
                <w:color w:val="000000"/>
                <w:sz w:val="20"/>
                <w:szCs w:val="19"/>
              </w:rPr>
              <w:t>krever tillatelse</w:t>
            </w:r>
            <w:r w:rsidR="005C502D" w:rsidRPr="003D3D38">
              <w:rPr>
                <w:rFonts w:cs="Arial"/>
                <w:color w:val="000000"/>
                <w:sz w:val="20"/>
                <w:szCs w:val="19"/>
              </w:rPr>
              <w:t xml:space="preserve"> etter </w:t>
            </w:r>
            <w:r w:rsidR="003812E0" w:rsidRPr="003D3D38">
              <w:rPr>
                <w:rFonts w:cs="Arial"/>
                <w:color w:val="000000"/>
                <w:sz w:val="20"/>
                <w:szCs w:val="19"/>
              </w:rPr>
              <w:t>havne</w:t>
            </w:r>
            <w:r w:rsidR="003812E0" w:rsidRPr="00B04796">
              <w:rPr>
                <w:rFonts w:cs="Arial"/>
                <w:color w:val="000000"/>
                <w:sz w:val="20"/>
                <w:szCs w:val="19"/>
              </w:rPr>
              <w:t>- og farvannsloven, bl.a. brygger, kaier, moloer, dokker, broer, flytende naust/hytter, oppdrettsanlegg, kraftlinjer og andre luftspenn, ledninger og rør i sjøen, vesentlige terrenginngrep (dvs. fyllinger, opptak av masser, sprenging og graving)</w:t>
            </w:r>
            <w:r>
              <w:rPr>
                <w:rFonts w:cs="Arial"/>
                <w:color w:val="000000"/>
                <w:sz w:val="20"/>
                <w:szCs w:val="19"/>
              </w:rPr>
              <w:t>, krever også behandling etter Plan &amp; Bygningsloven (PBL)</w:t>
            </w:r>
            <w:r w:rsidR="003812E0" w:rsidRPr="00B04796">
              <w:rPr>
                <w:rFonts w:cs="Arial"/>
                <w:color w:val="000000"/>
                <w:sz w:val="20"/>
                <w:szCs w:val="19"/>
              </w:rPr>
              <w:t>.</w:t>
            </w:r>
          </w:p>
        </w:tc>
      </w:tr>
    </w:tbl>
    <w:p w:rsidR="00936E0F" w:rsidRDefault="00936E0F" w:rsidP="00B04796">
      <w:pPr>
        <w:pStyle w:val="Ingenmellomrom"/>
      </w:pPr>
    </w:p>
    <w:p w:rsidR="00B04796" w:rsidRDefault="00B04796" w:rsidP="00B04796">
      <w:pPr>
        <w:pStyle w:val="Ingenmellomrom"/>
      </w:pPr>
    </w:p>
    <w:p w:rsidR="00344EB9" w:rsidRPr="00B04796" w:rsidRDefault="00344EB9" w:rsidP="00B04796">
      <w:pPr>
        <w:pStyle w:val="Ingenmellomrom"/>
        <w:rPr>
          <w:b/>
          <w:sz w:val="24"/>
        </w:rPr>
      </w:pPr>
      <w:r w:rsidRPr="00B04796">
        <w:rPr>
          <w:b/>
          <w:sz w:val="24"/>
        </w:rPr>
        <w:t>SØKEREN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992"/>
        <w:gridCol w:w="3717"/>
      </w:tblGrid>
      <w:tr w:rsidR="009A1BB9" w:rsidRPr="00E616F9" w:rsidTr="00E616F9">
        <w:tc>
          <w:tcPr>
            <w:tcW w:w="1668" w:type="dxa"/>
          </w:tcPr>
          <w:p w:rsidR="009A1BB9" w:rsidRPr="00B04796" w:rsidRDefault="00344EB9" w:rsidP="00B04796">
            <w:pPr>
              <w:pStyle w:val="Ingenmellomrom"/>
              <w:rPr>
                <w:b/>
              </w:rPr>
            </w:pPr>
            <w:r w:rsidRPr="00B04796">
              <w:rPr>
                <w:b/>
              </w:rPr>
              <w:t>Navn</w:t>
            </w:r>
          </w:p>
        </w:tc>
        <w:tc>
          <w:tcPr>
            <w:tcW w:w="7544" w:type="dxa"/>
            <w:gridSpan w:val="3"/>
          </w:tcPr>
          <w:p w:rsidR="009A1BB9" w:rsidRPr="007C7307" w:rsidRDefault="009A1BB9" w:rsidP="007C7307"/>
        </w:tc>
      </w:tr>
      <w:tr w:rsidR="009A1BB9" w:rsidRPr="00E616F9" w:rsidTr="00E616F9">
        <w:tc>
          <w:tcPr>
            <w:tcW w:w="1668" w:type="dxa"/>
          </w:tcPr>
          <w:p w:rsidR="009A1BB9" w:rsidRPr="00B04796" w:rsidRDefault="009A1BB9" w:rsidP="00B04796">
            <w:pPr>
              <w:pStyle w:val="Ingenmellomrom"/>
              <w:rPr>
                <w:b/>
              </w:rPr>
            </w:pPr>
            <w:r w:rsidRPr="00B04796">
              <w:rPr>
                <w:b/>
              </w:rPr>
              <w:t>Adresse</w:t>
            </w:r>
          </w:p>
        </w:tc>
        <w:tc>
          <w:tcPr>
            <w:tcW w:w="7544" w:type="dxa"/>
            <w:gridSpan w:val="3"/>
          </w:tcPr>
          <w:p w:rsidR="009A1BB9" w:rsidRPr="007C7307" w:rsidRDefault="009A1BB9" w:rsidP="007C7307"/>
        </w:tc>
      </w:tr>
      <w:tr w:rsidR="009A1BB9" w:rsidRPr="00E616F9" w:rsidTr="00E616F9">
        <w:tc>
          <w:tcPr>
            <w:tcW w:w="1668" w:type="dxa"/>
          </w:tcPr>
          <w:p w:rsidR="009A1BB9" w:rsidRPr="00B04796" w:rsidRDefault="009A1BB9" w:rsidP="00B04796">
            <w:pPr>
              <w:pStyle w:val="Ingenmellomrom"/>
              <w:rPr>
                <w:b/>
              </w:rPr>
            </w:pPr>
            <w:r w:rsidRPr="00B04796">
              <w:rPr>
                <w:b/>
              </w:rPr>
              <w:t>Postnr. og sted</w:t>
            </w:r>
          </w:p>
        </w:tc>
        <w:tc>
          <w:tcPr>
            <w:tcW w:w="7544" w:type="dxa"/>
            <w:gridSpan w:val="3"/>
          </w:tcPr>
          <w:p w:rsidR="009A1BB9" w:rsidRPr="007C7307" w:rsidRDefault="009A1BB9" w:rsidP="007C7307"/>
        </w:tc>
      </w:tr>
      <w:tr w:rsidR="00E5657C" w:rsidRPr="00E616F9" w:rsidTr="00E5657C">
        <w:tc>
          <w:tcPr>
            <w:tcW w:w="1668" w:type="dxa"/>
          </w:tcPr>
          <w:p w:rsidR="00E5657C" w:rsidRPr="00B04796" w:rsidRDefault="00E5657C" w:rsidP="00B04796">
            <w:pPr>
              <w:pStyle w:val="Ingenmellomrom"/>
              <w:rPr>
                <w:b/>
              </w:rPr>
            </w:pPr>
            <w:r w:rsidRPr="00B04796">
              <w:rPr>
                <w:b/>
              </w:rPr>
              <w:t>Telefon</w:t>
            </w:r>
          </w:p>
        </w:tc>
        <w:tc>
          <w:tcPr>
            <w:tcW w:w="2835" w:type="dxa"/>
          </w:tcPr>
          <w:p w:rsidR="00E5657C" w:rsidRPr="007C7307" w:rsidRDefault="00E5657C" w:rsidP="007C7307"/>
        </w:tc>
        <w:tc>
          <w:tcPr>
            <w:tcW w:w="992" w:type="dxa"/>
          </w:tcPr>
          <w:p w:rsidR="00E5657C" w:rsidRPr="00816726" w:rsidRDefault="00E5657C" w:rsidP="007C7307">
            <w:pPr>
              <w:rPr>
                <w:b/>
              </w:rPr>
            </w:pPr>
            <w:r w:rsidRPr="00816726">
              <w:rPr>
                <w:b/>
              </w:rPr>
              <w:t>E-post</w:t>
            </w:r>
          </w:p>
        </w:tc>
        <w:tc>
          <w:tcPr>
            <w:tcW w:w="3717" w:type="dxa"/>
          </w:tcPr>
          <w:p w:rsidR="00E5657C" w:rsidRPr="007C7307" w:rsidRDefault="00E5657C" w:rsidP="007C7307"/>
        </w:tc>
      </w:tr>
    </w:tbl>
    <w:p w:rsidR="009A1BB9" w:rsidRDefault="009A1BB9" w:rsidP="00B04796">
      <w:pPr>
        <w:pStyle w:val="Ingenmellomrom"/>
      </w:pPr>
    </w:p>
    <w:p w:rsidR="00B04796" w:rsidRDefault="00B04796" w:rsidP="00B04796">
      <w:pPr>
        <w:pStyle w:val="Ingenmellomrom"/>
      </w:pPr>
    </w:p>
    <w:p w:rsidR="00657F25" w:rsidRPr="00B04796" w:rsidRDefault="00657F25" w:rsidP="00B04796">
      <w:pPr>
        <w:pStyle w:val="Ingenmellomrom"/>
        <w:rPr>
          <w:b/>
          <w:sz w:val="24"/>
        </w:rPr>
      </w:pPr>
      <w:r w:rsidRPr="00B04796">
        <w:rPr>
          <w:b/>
          <w:sz w:val="24"/>
        </w:rPr>
        <w:t xml:space="preserve">Hvor skal </w:t>
      </w:r>
      <w:r w:rsidR="00F641B0" w:rsidRPr="00B04796">
        <w:rPr>
          <w:b/>
          <w:sz w:val="24"/>
        </w:rPr>
        <w:t>tiltaket utføres</w:t>
      </w:r>
      <w:r w:rsidRPr="00B04796">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1275"/>
        <w:gridCol w:w="3510"/>
      </w:tblGrid>
      <w:tr w:rsidR="008E5411" w:rsidRPr="00E616F9" w:rsidTr="001D1441">
        <w:tc>
          <w:tcPr>
            <w:tcW w:w="1668" w:type="dxa"/>
          </w:tcPr>
          <w:p w:rsidR="008E5411" w:rsidRPr="00816726" w:rsidRDefault="008E5411" w:rsidP="007C7307">
            <w:pPr>
              <w:rPr>
                <w:b/>
              </w:rPr>
            </w:pPr>
            <w:r w:rsidRPr="00816726">
              <w:rPr>
                <w:b/>
              </w:rPr>
              <w:t xml:space="preserve">Gårds- nr </w:t>
            </w:r>
          </w:p>
        </w:tc>
        <w:tc>
          <w:tcPr>
            <w:tcW w:w="2835" w:type="dxa"/>
          </w:tcPr>
          <w:p w:rsidR="008E5411" w:rsidRPr="007C7307" w:rsidRDefault="008E5411" w:rsidP="007C7307"/>
        </w:tc>
        <w:tc>
          <w:tcPr>
            <w:tcW w:w="1275" w:type="dxa"/>
          </w:tcPr>
          <w:p w:rsidR="008E5411" w:rsidRPr="00816726" w:rsidRDefault="008E5411" w:rsidP="007C7307">
            <w:pPr>
              <w:rPr>
                <w:b/>
              </w:rPr>
            </w:pPr>
            <w:r w:rsidRPr="00816726">
              <w:rPr>
                <w:b/>
              </w:rPr>
              <w:t>Bruks-nr.</w:t>
            </w:r>
          </w:p>
        </w:tc>
        <w:tc>
          <w:tcPr>
            <w:tcW w:w="3510" w:type="dxa"/>
          </w:tcPr>
          <w:p w:rsidR="008E5411" w:rsidRPr="007C7307" w:rsidRDefault="008E5411" w:rsidP="007C7307"/>
        </w:tc>
      </w:tr>
      <w:tr w:rsidR="00F641B0" w:rsidRPr="00E616F9" w:rsidTr="001D1441">
        <w:tc>
          <w:tcPr>
            <w:tcW w:w="1668" w:type="dxa"/>
          </w:tcPr>
          <w:p w:rsidR="00F641B0" w:rsidRPr="00816726" w:rsidRDefault="00F641B0" w:rsidP="007C7307">
            <w:pPr>
              <w:rPr>
                <w:b/>
              </w:rPr>
            </w:pPr>
            <w:r w:rsidRPr="00816726">
              <w:rPr>
                <w:b/>
              </w:rPr>
              <w:t>Kommune</w:t>
            </w:r>
          </w:p>
        </w:tc>
        <w:tc>
          <w:tcPr>
            <w:tcW w:w="2835" w:type="dxa"/>
          </w:tcPr>
          <w:p w:rsidR="00F641B0" w:rsidRPr="007C7307" w:rsidRDefault="001D1441" w:rsidP="007C7307">
            <w:r>
              <w:t>ALTA</w:t>
            </w:r>
          </w:p>
        </w:tc>
        <w:tc>
          <w:tcPr>
            <w:tcW w:w="1275" w:type="dxa"/>
          </w:tcPr>
          <w:p w:rsidR="00F641B0" w:rsidRPr="00816726" w:rsidRDefault="00F641B0" w:rsidP="007C7307">
            <w:pPr>
              <w:rPr>
                <w:b/>
              </w:rPr>
            </w:pPr>
            <w:r w:rsidRPr="00816726">
              <w:rPr>
                <w:b/>
              </w:rPr>
              <w:t>Stedsnavn</w:t>
            </w:r>
          </w:p>
        </w:tc>
        <w:tc>
          <w:tcPr>
            <w:tcW w:w="3510" w:type="dxa"/>
          </w:tcPr>
          <w:p w:rsidR="00F641B0" w:rsidRPr="007C7307" w:rsidRDefault="00F641B0" w:rsidP="007C7307"/>
        </w:tc>
      </w:tr>
    </w:tbl>
    <w:p w:rsidR="00344EB9" w:rsidRPr="007C7307" w:rsidRDefault="00344EB9" w:rsidP="00B04796">
      <w:pPr>
        <w:pStyle w:val="Ingenmellomrom"/>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D31FD" w:rsidRPr="00D835D8" w:rsidTr="00D835D8">
        <w:tc>
          <w:tcPr>
            <w:tcW w:w="9212" w:type="dxa"/>
          </w:tcPr>
          <w:p w:rsidR="00E5657C" w:rsidRPr="007C7307" w:rsidRDefault="002D31FD" w:rsidP="007C7307">
            <w:r w:rsidRPr="00816726">
              <w:rPr>
                <w:b/>
              </w:rPr>
              <w:t>Planstatus</w:t>
            </w:r>
            <w:r w:rsidR="00B04796">
              <w:rPr>
                <w:b/>
              </w:rPr>
              <w:t xml:space="preserve">: </w:t>
            </w:r>
            <w:r>
              <w:t xml:space="preserve">Er søknaden i tråd med vedtatt </w:t>
            </w:r>
            <w:r w:rsidR="003D3D38" w:rsidRPr="005C4A76">
              <w:t>areal- eller</w:t>
            </w:r>
            <w:r w:rsidR="003D3D38">
              <w:t xml:space="preserve"> </w:t>
            </w:r>
            <w:r>
              <w:t>reguleringsplan</w:t>
            </w:r>
            <w:r w:rsidR="005C4A76">
              <w:t>.</w:t>
            </w:r>
            <w:r>
              <w:t xml:space="preserve">  JA</w:t>
            </w:r>
            <w:r w:rsidR="00E5657C" w:rsidRPr="007C7307">
              <w:t xml:space="preserve"> </w:t>
            </w:r>
            <w:r w:rsidR="006353AF" w:rsidRPr="007C7307">
              <w:fldChar w:fldCharType="begin">
                <w:ffData>
                  <w:name w:val="Avmerking1"/>
                  <w:enabled/>
                  <w:calcOnExit w:val="0"/>
                  <w:checkBox>
                    <w:sizeAuto/>
                    <w:default w:val="0"/>
                  </w:checkBox>
                </w:ffData>
              </w:fldChar>
            </w:r>
            <w:bookmarkStart w:id="0" w:name="Avmerking1"/>
            <w:r w:rsidR="00E5657C" w:rsidRPr="007C7307">
              <w:instrText xml:space="preserve"> FORMCHECKBOX </w:instrText>
            </w:r>
            <w:r w:rsidR="00BA6E3B">
              <w:fldChar w:fldCharType="separate"/>
            </w:r>
            <w:r w:rsidR="006353AF" w:rsidRPr="007C7307">
              <w:fldChar w:fldCharType="end"/>
            </w:r>
            <w:bookmarkEnd w:id="0"/>
            <w:r w:rsidR="00E5657C" w:rsidRPr="007C7307">
              <w:t xml:space="preserve">  </w:t>
            </w:r>
            <w:r w:rsidRPr="007C7307">
              <w:t xml:space="preserve"> NEI </w:t>
            </w:r>
            <w:r w:rsidR="006353AF" w:rsidRPr="007C7307">
              <w:fldChar w:fldCharType="begin">
                <w:ffData>
                  <w:name w:val="Avmerking2"/>
                  <w:enabled/>
                  <w:calcOnExit w:val="0"/>
                  <w:checkBox>
                    <w:sizeAuto/>
                    <w:default w:val="0"/>
                  </w:checkBox>
                </w:ffData>
              </w:fldChar>
            </w:r>
            <w:bookmarkStart w:id="1" w:name="Avmerking2"/>
            <w:r w:rsidR="00E5657C" w:rsidRPr="007C7307">
              <w:instrText xml:space="preserve"> FORMCHECKBOX </w:instrText>
            </w:r>
            <w:r w:rsidR="00BA6E3B">
              <w:fldChar w:fldCharType="separate"/>
            </w:r>
            <w:r w:rsidR="006353AF" w:rsidRPr="007C7307">
              <w:fldChar w:fldCharType="end"/>
            </w:r>
            <w:bookmarkEnd w:id="1"/>
          </w:p>
          <w:p w:rsidR="002D31FD" w:rsidRPr="007C7307" w:rsidRDefault="003D3D38" w:rsidP="005C4A76">
            <w:r>
              <w:rPr>
                <w:i/>
              </w:rPr>
              <w:t xml:space="preserve">Hvis du er i tvil, </w:t>
            </w:r>
            <w:r w:rsidR="000700DD" w:rsidRPr="003D3D38">
              <w:rPr>
                <w:i/>
              </w:rPr>
              <w:t>kontakt med Servicekontoret i Alta Kommun</w:t>
            </w:r>
            <w:r w:rsidRPr="003D3D38">
              <w:rPr>
                <w:i/>
              </w:rPr>
              <w:t>e om hvilke planer som gjelder for området.</w:t>
            </w:r>
          </w:p>
        </w:tc>
      </w:tr>
    </w:tbl>
    <w:p w:rsidR="002D31FD" w:rsidRDefault="002D31FD" w:rsidP="00B04796">
      <w:pPr>
        <w:pStyle w:val="Ingenmellomrom"/>
      </w:pPr>
    </w:p>
    <w:p w:rsidR="00B04796" w:rsidRDefault="00B04796" w:rsidP="00B04796">
      <w:pPr>
        <w:pStyle w:val="Ingenmellomrom"/>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D31FD" w:rsidTr="00D835D8">
        <w:tc>
          <w:tcPr>
            <w:tcW w:w="9212" w:type="dxa"/>
          </w:tcPr>
          <w:p w:rsidR="006E7295" w:rsidRPr="00816726" w:rsidRDefault="006E7295" w:rsidP="007C7307">
            <w:pPr>
              <w:rPr>
                <w:i/>
              </w:rPr>
            </w:pPr>
            <w:r w:rsidRPr="00816726">
              <w:rPr>
                <w:i/>
              </w:rPr>
              <w:t xml:space="preserve">Se </w:t>
            </w:r>
            <w:r w:rsidR="004225EB">
              <w:rPr>
                <w:i/>
              </w:rPr>
              <w:t>vedlagte</w:t>
            </w:r>
            <w:r w:rsidRPr="00816726">
              <w:rPr>
                <w:i/>
              </w:rPr>
              <w:t xml:space="preserve"> veiledning om hva som kreves av opplysninger og dokumentasjon</w:t>
            </w:r>
          </w:p>
          <w:p w:rsidR="002D31FD" w:rsidRPr="00816726" w:rsidRDefault="002D31FD" w:rsidP="007C7307">
            <w:pPr>
              <w:rPr>
                <w:b/>
              </w:rPr>
            </w:pPr>
            <w:r w:rsidRPr="00816726">
              <w:rPr>
                <w:b/>
              </w:rPr>
              <w:t>Beskrivelse av tiltaket</w:t>
            </w:r>
          </w:p>
          <w:p w:rsidR="00D835D8" w:rsidRPr="007C7307" w:rsidRDefault="00D835D8" w:rsidP="007C7307">
            <w:r w:rsidRPr="007C7307">
              <w:t xml:space="preserve">   </w:t>
            </w:r>
          </w:p>
          <w:p w:rsidR="002D31FD" w:rsidRPr="00816726" w:rsidRDefault="002D31FD" w:rsidP="007C7307">
            <w:pPr>
              <w:rPr>
                <w:b/>
              </w:rPr>
            </w:pPr>
            <w:r w:rsidRPr="00816726">
              <w:rPr>
                <w:b/>
              </w:rPr>
              <w:t>Hva søkes det om?</w:t>
            </w:r>
          </w:p>
          <w:p w:rsidR="002D31FD" w:rsidRPr="007C7307" w:rsidRDefault="002D31FD" w:rsidP="007C7307"/>
          <w:p w:rsidR="002D31FD" w:rsidRPr="00816726" w:rsidRDefault="001D1441" w:rsidP="007C7307">
            <w:pPr>
              <w:rPr>
                <w:b/>
              </w:rPr>
            </w:pPr>
            <w:r>
              <w:rPr>
                <w:b/>
              </w:rPr>
              <w:t>Situasjonsplan</w:t>
            </w:r>
          </w:p>
          <w:p w:rsidR="002D31FD" w:rsidRPr="007C7307" w:rsidRDefault="002D31FD" w:rsidP="007C7307"/>
          <w:p w:rsidR="002D31FD" w:rsidRPr="00816726" w:rsidRDefault="002D31FD" w:rsidP="007C7307">
            <w:pPr>
              <w:rPr>
                <w:b/>
              </w:rPr>
            </w:pPr>
            <w:r w:rsidRPr="00816726">
              <w:rPr>
                <w:b/>
              </w:rPr>
              <w:t>Dagens situasjon</w:t>
            </w:r>
          </w:p>
          <w:p w:rsidR="002D31FD" w:rsidRPr="007C7307" w:rsidRDefault="002D31FD" w:rsidP="007C7307"/>
          <w:p w:rsidR="002D31FD" w:rsidRPr="00816726" w:rsidRDefault="002D31FD" w:rsidP="007C7307">
            <w:pPr>
              <w:rPr>
                <w:b/>
              </w:rPr>
            </w:pPr>
            <w:r w:rsidRPr="00816726">
              <w:rPr>
                <w:b/>
              </w:rPr>
              <w:t>Personlige opplysninger</w:t>
            </w:r>
            <w:r w:rsidR="00E5657C" w:rsidRPr="00816726">
              <w:rPr>
                <w:b/>
              </w:rPr>
              <w:t>/ merknader</w:t>
            </w:r>
          </w:p>
          <w:p w:rsidR="002D31FD" w:rsidRPr="007C7307" w:rsidRDefault="002D31FD" w:rsidP="007C7307"/>
          <w:p w:rsidR="002D31FD" w:rsidRDefault="002D31FD" w:rsidP="007C7307"/>
        </w:tc>
      </w:tr>
    </w:tbl>
    <w:p w:rsidR="00344EB9" w:rsidRDefault="00344EB9" w:rsidP="007C73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976"/>
        <w:gridCol w:w="529"/>
        <w:gridCol w:w="4606"/>
      </w:tblGrid>
      <w:tr w:rsidR="002D31FD" w:rsidTr="001D1441">
        <w:tc>
          <w:tcPr>
            <w:tcW w:w="1101" w:type="dxa"/>
            <w:tcBorders>
              <w:top w:val="nil"/>
              <w:left w:val="nil"/>
              <w:bottom w:val="single" w:sz="4" w:space="0" w:color="auto"/>
              <w:right w:val="nil"/>
            </w:tcBorders>
          </w:tcPr>
          <w:p w:rsidR="002D31FD" w:rsidRPr="00816726" w:rsidRDefault="002D31FD" w:rsidP="007C7307">
            <w:pPr>
              <w:rPr>
                <w:b/>
              </w:rPr>
            </w:pPr>
            <w:r w:rsidRPr="00816726">
              <w:rPr>
                <w:b/>
              </w:rPr>
              <w:t>Navn</w:t>
            </w:r>
            <w:r w:rsidR="001D1441">
              <w:rPr>
                <w:b/>
              </w:rPr>
              <w:t xml:space="preserve"> </w:t>
            </w:r>
          </w:p>
        </w:tc>
        <w:tc>
          <w:tcPr>
            <w:tcW w:w="8111" w:type="dxa"/>
            <w:gridSpan w:val="3"/>
            <w:tcBorders>
              <w:top w:val="nil"/>
              <w:left w:val="nil"/>
              <w:bottom w:val="single" w:sz="4" w:space="0" w:color="auto"/>
              <w:right w:val="nil"/>
            </w:tcBorders>
          </w:tcPr>
          <w:p w:rsidR="002D31FD" w:rsidRPr="007C7307" w:rsidRDefault="001D1441" w:rsidP="007C7307">
            <w:r>
              <w:t xml:space="preserve">                                                                                                             </w:t>
            </w:r>
            <w:r w:rsidR="006A7436">
              <w:t>(med BLOKKBOKSTAVER)</w:t>
            </w:r>
          </w:p>
        </w:tc>
      </w:tr>
      <w:tr w:rsidR="002D31FD" w:rsidTr="001D1441">
        <w:tc>
          <w:tcPr>
            <w:tcW w:w="4077" w:type="dxa"/>
            <w:gridSpan w:val="2"/>
            <w:tcBorders>
              <w:top w:val="single" w:sz="4" w:space="0" w:color="auto"/>
              <w:left w:val="nil"/>
              <w:bottom w:val="single" w:sz="4" w:space="0" w:color="auto"/>
              <w:right w:val="nil"/>
            </w:tcBorders>
          </w:tcPr>
          <w:p w:rsidR="002D31FD" w:rsidRDefault="002D31FD" w:rsidP="007C7307"/>
          <w:p w:rsidR="001D1441" w:rsidRDefault="001D1441" w:rsidP="007C7307"/>
          <w:p w:rsidR="00BA6E3B" w:rsidRPr="007C7307" w:rsidRDefault="00BA6E3B" w:rsidP="007C7307">
            <w:bookmarkStart w:id="2" w:name="_GoBack"/>
            <w:bookmarkEnd w:id="2"/>
          </w:p>
        </w:tc>
        <w:tc>
          <w:tcPr>
            <w:tcW w:w="529" w:type="dxa"/>
            <w:tcBorders>
              <w:top w:val="single" w:sz="4" w:space="0" w:color="auto"/>
              <w:left w:val="nil"/>
              <w:bottom w:val="nil"/>
              <w:right w:val="nil"/>
            </w:tcBorders>
          </w:tcPr>
          <w:p w:rsidR="002D31FD" w:rsidRDefault="002D31FD" w:rsidP="007C7307"/>
        </w:tc>
        <w:tc>
          <w:tcPr>
            <w:tcW w:w="4606" w:type="dxa"/>
            <w:tcBorders>
              <w:top w:val="single" w:sz="4" w:space="0" w:color="auto"/>
              <w:left w:val="nil"/>
              <w:bottom w:val="single" w:sz="4" w:space="0" w:color="auto"/>
              <w:right w:val="nil"/>
            </w:tcBorders>
          </w:tcPr>
          <w:p w:rsidR="002D31FD" w:rsidRDefault="002D31FD" w:rsidP="007C7307"/>
        </w:tc>
      </w:tr>
      <w:tr w:rsidR="002D31FD" w:rsidRPr="00B04796" w:rsidTr="00816726">
        <w:tc>
          <w:tcPr>
            <w:tcW w:w="4077" w:type="dxa"/>
            <w:gridSpan w:val="2"/>
            <w:tcBorders>
              <w:top w:val="single" w:sz="4" w:space="0" w:color="auto"/>
              <w:left w:val="nil"/>
              <w:bottom w:val="nil"/>
              <w:right w:val="nil"/>
            </w:tcBorders>
          </w:tcPr>
          <w:p w:rsidR="002D31FD" w:rsidRPr="00B04796" w:rsidRDefault="002D31FD" w:rsidP="007C7307">
            <w:pPr>
              <w:rPr>
                <w:i/>
              </w:rPr>
            </w:pPr>
            <w:r w:rsidRPr="00B04796">
              <w:rPr>
                <w:i/>
              </w:rPr>
              <w:t>Sted og dato</w:t>
            </w:r>
          </w:p>
        </w:tc>
        <w:tc>
          <w:tcPr>
            <w:tcW w:w="529" w:type="dxa"/>
            <w:tcBorders>
              <w:top w:val="nil"/>
              <w:left w:val="nil"/>
              <w:bottom w:val="nil"/>
              <w:right w:val="nil"/>
            </w:tcBorders>
          </w:tcPr>
          <w:p w:rsidR="002D31FD" w:rsidRPr="00B04796" w:rsidRDefault="002D31FD" w:rsidP="007C7307">
            <w:pPr>
              <w:rPr>
                <w:i/>
              </w:rPr>
            </w:pPr>
          </w:p>
        </w:tc>
        <w:tc>
          <w:tcPr>
            <w:tcW w:w="4606" w:type="dxa"/>
            <w:tcBorders>
              <w:top w:val="nil"/>
              <w:left w:val="nil"/>
              <w:bottom w:val="nil"/>
              <w:right w:val="nil"/>
            </w:tcBorders>
          </w:tcPr>
          <w:p w:rsidR="002D31FD" w:rsidRPr="00B04796" w:rsidRDefault="002D31FD" w:rsidP="007C7307">
            <w:pPr>
              <w:rPr>
                <w:i/>
              </w:rPr>
            </w:pPr>
            <w:r w:rsidRPr="00B04796">
              <w:rPr>
                <w:i/>
              </w:rPr>
              <w:t>Underskrift</w:t>
            </w:r>
          </w:p>
        </w:tc>
      </w:tr>
    </w:tbl>
    <w:p w:rsidR="002D31FD" w:rsidRDefault="002D31FD" w:rsidP="007C7307"/>
    <w:p w:rsidR="00AC16BC" w:rsidRDefault="00AC16BC" w:rsidP="007C7307"/>
    <w:p w:rsidR="007562AB" w:rsidRDefault="008E5411" w:rsidP="007C7307">
      <w:r w:rsidRPr="007C7307">
        <w:br w:type="page"/>
      </w:r>
    </w:p>
    <w:p w:rsidR="007562AB" w:rsidRPr="009B76B0" w:rsidRDefault="007562AB" w:rsidP="007562AB">
      <w:pPr>
        <w:rPr>
          <w:rFonts w:asciiTheme="minorHAnsi" w:hAnsiTheme="minorHAnsi"/>
          <w:b/>
          <w:sz w:val="24"/>
        </w:rPr>
      </w:pPr>
      <w:r w:rsidRPr="009B76B0">
        <w:rPr>
          <w:rFonts w:asciiTheme="minorHAnsi" w:hAnsiTheme="minorHAnsi"/>
          <w:b/>
          <w:sz w:val="24"/>
          <w:highlight w:val="lightGray"/>
        </w:rPr>
        <w:lastRenderedPageBreak/>
        <w:t xml:space="preserve">VEILEDNING TIL SØKER – ”Søknad om tillatelse i hht lov om havner og farvann mm  </w:t>
      </w:r>
      <w:r w:rsidRPr="009B76B0">
        <w:rPr>
          <w:rFonts w:asciiTheme="minorHAnsi" w:hAnsiTheme="minorHAnsi"/>
          <w:b/>
          <w:sz w:val="24"/>
        </w:rPr>
        <w:t xml:space="preserve"> </w:t>
      </w:r>
    </w:p>
    <w:p w:rsidR="007562AB" w:rsidRPr="007562AB" w:rsidRDefault="007562AB" w:rsidP="007562AB">
      <w:pPr>
        <w:autoSpaceDE w:val="0"/>
        <w:autoSpaceDN w:val="0"/>
        <w:adjustRightInd w:val="0"/>
        <w:spacing w:after="0" w:line="240" w:lineRule="auto"/>
        <w:rPr>
          <w:b/>
        </w:rPr>
      </w:pPr>
      <w:r w:rsidRPr="007562AB">
        <w:rPr>
          <w:b/>
        </w:rPr>
        <w:t xml:space="preserve">I tillegg til søknad om tillatelse til </w:t>
      </w:r>
      <w:r w:rsidRPr="007562AB">
        <w:rPr>
          <w:b/>
        </w:rPr>
        <w:t>Alta</w:t>
      </w:r>
      <w:r w:rsidRPr="007562AB">
        <w:rPr>
          <w:b/>
        </w:rPr>
        <w:t xml:space="preserve"> Havn må det sendes søknad til kommunen for behandling. Tiltak i sjø kan ikke iverksettes før søknaden har vært behandlet hos </w:t>
      </w:r>
      <w:r w:rsidR="001D1441">
        <w:rPr>
          <w:b/>
        </w:rPr>
        <w:t xml:space="preserve">både </w:t>
      </w:r>
      <w:r w:rsidRPr="007562AB">
        <w:rPr>
          <w:b/>
        </w:rPr>
        <w:t>Alta</w:t>
      </w:r>
      <w:r w:rsidRPr="007562AB">
        <w:rPr>
          <w:b/>
        </w:rPr>
        <w:t xml:space="preserve"> Havn og </w:t>
      </w:r>
      <w:r w:rsidRPr="007562AB">
        <w:rPr>
          <w:b/>
        </w:rPr>
        <w:t>Alta</w:t>
      </w:r>
      <w:r w:rsidRPr="007562AB">
        <w:rPr>
          <w:b/>
        </w:rPr>
        <w:t xml:space="preserve"> kommune.</w:t>
      </w:r>
    </w:p>
    <w:p w:rsidR="007562AB"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 xml:space="preserve">Tiltak i sjøen krever tillatelse etter havne- og farvannsloven (HFL), bl.a. brygger, kaier, moloer, dokker, broer, flytende naust/hytter, oppdrettsanlegg, kraftlinjer og andre luftspenn, ledninger og rør i sjøen, vesentlige terrenginngrep (dvs. fyllinger, opptak av masser, sprenging og graving). I denne veiledningen finner du nærmere opplysninger om hva som kreves av søknaden. </w:t>
      </w:r>
    </w:p>
    <w:p w:rsidR="007562AB" w:rsidRPr="007562AB" w:rsidRDefault="007562AB" w:rsidP="007562AB">
      <w:pPr>
        <w:autoSpaceDE w:val="0"/>
        <w:autoSpaceDN w:val="0"/>
        <w:adjustRightInd w:val="0"/>
        <w:spacing w:after="0" w:line="240" w:lineRule="auto"/>
        <w:rPr>
          <w:rFonts w:asciiTheme="minorHAnsi" w:hAnsiTheme="minorHAnsi" w:cs="Arial"/>
          <w:color w:val="000000"/>
          <w:highlight w:val="yellow"/>
        </w:rPr>
      </w:pPr>
    </w:p>
    <w:p w:rsidR="007562AB" w:rsidRPr="007562AB" w:rsidRDefault="007562AB" w:rsidP="007562AB">
      <w:pPr>
        <w:autoSpaceDE w:val="0"/>
        <w:autoSpaceDN w:val="0"/>
        <w:adjustRightInd w:val="0"/>
        <w:spacing w:after="0" w:line="240" w:lineRule="auto"/>
        <w:rPr>
          <w:rFonts w:asciiTheme="minorHAnsi" w:hAnsiTheme="minorHAnsi" w:cs="Arial"/>
          <w:color w:val="000000"/>
        </w:rPr>
      </w:pPr>
      <w:r w:rsidRPr="007562AB">
        <w:rPr>
          <w:rFonts w:asciiTheme="minorHAnsi" w:hAnsiTheme="minorHAnsi" w:cs="Arial"/>
          <w:b/>
          <w:color w:val="000000"/>
        </w:rPr>
        <w:t>Søknadskjema</w:t>
      </w:r>
      <w:r w:rsidRPr="007562AB">
        <w:rPr>
          <w:rFonts w:asciiTheme="minorHAnsi" w:hAnsiTheme="minorHAnsi" w:cs="Arial"/>
          <w:color w:val="000000"/>
        </w:rPr>
        <w:t xml:space="preserve"> og anne</w:t>
      </w:r>
      <w:r w:rsidRPr="007562AB">
        <w:rPr>
          <w:rFonts w:asciiTheme="minorHAnsi" w:hAnsiTheme="minorHAnsi" w:cs="Arial"/>
          <w:color w:val="000000"/>
        </w:rPr>
        <w:t>n informasjon</w:t>
      </w:r>
      <w:r w:rsidRPr="007562AB">
        <w:rPr>
          <w:rFonts w:asciiTheme="minorHAnsi" w:hAnsiTheme="minorHAnsi" w:cs="Arial"/>
          <w:color w:val="000000"/>
        </w:rPr>
        <w:t xml:space="preserve"> finner du på Alta Kommune’s hjemmeside</w:t>
      </w:r>
      <w:r w:rsidR="001D1441">
        <w:rPr>
          <w:rFonts w:asciiTheme="minorHAnsi" w:hAnsiTheme="minorHAnsi" w:cs="Arial"/>
          <w:color w:val="000000"/>
        </w:rPr>
        <w:t xml:space="preserve"> på</w:t>
      </w:r>
      <w:r w:rsidRPr="007562AB">
        <w:rPr>
          <w:rFonts w:asciiTheme="minorHAnsi" w:hAnsiTheme="minorHAnsi" w:cs="Arial"/>
          <w:color w:val="000000"/>
        </w:rPr>
        <w:t xml:space="preserve">: </w:t>
      </w:r>
    </w:p>
    <w:p w:rsidR="007562AB" w:rsidRPr="007562AB" w:rsidRDefault="001D1441" w:rsidP="007562AB">
      <w:p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&lt;</w:t>
      </w:r>
      <w:r w:rsidR="007562AB" w:rsidRPr="007562AB">
        <w:rPr>
          <w:rFonts w:asciiTheme="minorHAnsi" w:hAnsiTheme="minorHAnsi" w:cs="Arial"/>
          <w:color w:val="000000"/>
        </w:rPr>
        <w:t>Bolig og eiendom/Byggesak/Byggemappe for søknad om tiltak uten ansvarsrett.</w:t>
      </w:r>
      <w:r>
        <w:rPr>
          <w:rFonts w:asciiTheme="minorHAnsi" w:hAnsiTheme="minorHAnsi" w:cs="Arial"/>
          <w:color w:val="000000"/>
        </w:rPr>
        <w:t>&gt;</w:t>
      </w:r>
      <w:r w:rsidR="007562AB" w:rsidRPr="007562AB">
        <w:rPr>
          <w:rFonts w:asciiTheme="minorHAnsi" w:hAnsiTheme="minorHAnsi" w:cs="Arial"/>
          <w:color w:val="000000"/>
        </w:rPr>
        <w:t xml:space="preserve"> </w:t>
      </w:r>
    </w:p>
    <w:p w:rsidR="007562AB" w:rsidRPr="007562AB" w:rsidRDefault="007562AB" w:rsidP="007562AB">
      <w:pPr>
        <w:autoSpaceDE w:val="0"/>
        <w:autoSpaceDN w:val="0"/>
        <w:adjustRightInd w:val="0"/>
        <w:spacing w:after="0" w:line="240" w:lineRule="auto"/>
        <w:rPr>
          <w:rFonts w:asciiTheme="minorHAnsi" w:hAnsiTheme="minorHAnsi" w:cs="Arial"/>
          <w:color w:val="000000"/>
        </w:rPr>
      </w:pPr>
    </w:p>
    <w:p w:rsidR="007562AB" w:rsidRPr="007562AB" w:rsidRDefault="007562AB" w:rsidP="007562AB">
      <w:pPr>
        <w:autoSpaceDE w:val="0"/>
        <w:autoSpaceDN w:val="0"/>
        <w:adjustRightInd w:val="0"/>
        <w:spacing w:after="0" w:line="240" w:lineRule="auto"/>
        <w:rPr>
          <w:rFonts w:asciiTheme="minorHAnsi" w:hAnsiTheme="minorHAnsi" w:cs="Arial"/>
          <w:color w:val="000000"/>
        </w:rPr>
      </w:pPr>
      <w:r w:rsidRPr="007562AB">
        <w:rPr>
          <w:rFonts w:asciiTheme="minorHAnsi" w:hAnsiTheme="minorHAnsi" w:cs="Arial"/>
          <w:color w:val="000000"/>
        </w:rPr>
        <w:t xml:space="preserve">Direkte </w:t>
      </w:r>
      <w:r w:rsidRPr="007562AB">
        <w:rPr>
          <w:rFonts w:asciiTheme="minorHAnsi" w:hAnsiTheme="minorHAnsi" w:cs="Arial"/>
          <w:color w:val="000000"/>
        </w:rPr>
        <w:t>l</w:t>
      </w:r>
      <w:r w:rsidR="001D1441">
        <w:rPr>
          <w:rFonts w:asciiTheme="minorHAnsi" w:hAnsiTheme="minorHAnsi" w:cs="Arial"/>
          <w:color w:val="000000"/>
        </w:rPr>
        <w:t>e</w:t>
      </w:r>
      <w:r w:rsidRPr="007562AB">
        <w:rPr>
          <w:rFonts w:asciiTheme="minorHAnsi" w:hAnsiTheme="minorHAnsi" w:cs="Arial"/>
          <w:color w:val="000000"/>
        </w:rPr>
        <w:t xml:space="preserve">nke </w:t>
      </w:r>
      <w:r w:rsidRPr="007562AB">
        <w:rPr>
          <w:rFonts w:asciiTheme="minorHAnsi" w:hAnsiTheme="minorHAnsi" w:cs="Arial"/>
          <w:color w:val="000000"/>
        </w:rPr>
        <w:t xml:space="preserve">til skjema: </w:t>
      </w:r>
    </w:p>
    <w:p w:rsidR="007562AB" w:rsidRPr="007562AB" w:rsidRDefault="007562AB" w:rsidP="007562AB">
      <w:pPr>
        <w:autoSpaceDE w:val="0"/>
        <w:autoSpaceDN w:val="0"/>
        <w:adjustRightInd w:val="0"/>
        <w:spacing w:after="0" w:line="240" w:lineRule="auto"/>
        <w:rPr>
          <w:rFonts w:asciiTheme="minorHAnsi" w:hAnsiTheme="minorHAnsi" w:cs="Arial"/>
          <w:color w:val="000000"/>
        </w:rPr>
      </w:pPr>
      <w:hyperlink r:id="rId10" w:history="1">
        <w:r w:rsidRPr="007562AB">
          <w:rPr>
            <w:rStyle w:val="Hyperkobling"/>
            <w:rFonts w:asciiTheme="minorHAnsi" w:hAnsiTheme="minorHAnsi" w:cs="Arial"/>
          </w:rPr>
          <w:t>http://www.alta.kommune.no/byggem</w:t>
        </w:r>
        <w:r w:rsidRPr="007562AB">
          <w:rPr>
            <w:rStyle w:val="Hyperkobling"/>
            <w:rFonts w:asciiTheme="minorHAnsi" w:hAnsiTheme="minorHAnsi" w:cs="Arial"/>
          </w:rPr>
          <w:t>a</w:t>
        </w:r>
        <w:r w:rsidRPr="007562AB">
          <w:rPr>
            <w:rStyle w:val="Hyperkobling"/>
            <w:rFonts w:asciiTheme="minorHAnsi" w:hAnsiTheme="minorHAnsi" w:cs="Arial"/>
          </w:rPr>
          <w:t>ppe-for-soeknad-om-tiltak-uten-ansvarsrett.4750463-72380.html</w:t>
        </w:r>
      </w:hyperlink>
      <w:r w:rsidRPr="007562AB">
        <w:rPr>
          <w:rFonts w:asciiTheme="minorHAnsi" w:hAnsiTheme="minorHAnsi" w:cs="Arial"/>
          <w:color w:val="000000"/>
        </w:rPr>
        <w:t xml:space="preserve"> </w:t>
      </w:r>
    </w:p>
    <w:p w:rsidR="007562AB" w:rsidRPr="007562AB" w:rsidRDefault="007562AB" w:rsidP="007562AB">
      <w:pPr>
        <w:autoSpaceDE w:val="0"/>
        <w:autoSpaceDN w:val="0"/>
        <w:adjustRightInd w:val="0"/>
        <w:spacing w:after="0" w:line="240" w:lineRule="auto"/>
        <w:rPr>
          <w:rFonts w:asciiTheme="minorHAnsi" w:hAnsiTheme="minorHAnsi" w:cs="Arial"/>
          <w:color w:val="000000"/>
        </w:rPr>
      </w:pPr>
    </w:p>
    <w:p w:rsidR="007562AB" w:rsidRPr="007562AB" w:rsidRDefault="007562AB" w:rsidP="007562AB">
      <w:pPr>
        <w:autoSpaceDE w:val="0"/>
        <w:autoSpaceDN w:val="0"/>
        <w:adjustRightInd w:val="0"/>
        <w:spacing w:after="0" w:line="240" w:lineRule="auto"/>
        <w:rPr>
          <w:rFonts w:asciiTheme="minorHAnsi" w:hAnsiTheme="minorHAnsi" w:cs="Arial"/>
          <w:color w:val="000000"/>
        </w:rPr>
      </w:pPr>
      <w:r w:rsidRPr="007562AB">
        <w:rPr>
          <w:rFonts w:asciiTheme="minorHAnsi" w:hAnsiTheme="minorHAnsi" w:cs="Arial"/>
          <w:color w:val="000000"/>
        </w:rPr>
        <w:t xml:space="preserve">Du kan også levere elektronisk søknad via BYGGSØK, som du kan lese mer om her; </w:t>
      </w:r>
      <w:hyperlink r:id="rId11" w:history="1">
        <w:r w:rsidRPr="007562AB">
          <w:rPr>
            <w:rStyle w:val="Hyperkobling"/>
            <w:rFonts w:asciiTheme="minorHAnsi" w:hAnsiTheme="minorHAnsi" w:cs="Arial"/>
          </w:rPr>
          <w:t>http://www.alta.kommune.no/elektronisk-byggesak.444402-72380.html</w:t>
        </w:r>
      </w:hyperlink>
      <w:r w:rsidRPr="007562AB">
        <w:rPr>
          <w:rFonts w:asciiTheme="minorHAnsi" w:hAnsiTheme="minorHAnsi" w:cs="Arial"/>
          <w:color w:val="000000"/>
        </w:rPr>
        <w:t xml:space="preserve"> </w:t>
      </w:r>
    </w:p>
    <w:p w:rsidR="007562AB" w:rsidRPr="007562AB" w:rsidRDefault="007562AB" w:rsidP="007562AB">
      <w:pPr>
        <w:autoSpaceDE w:val="0"/>
        <w:autoSpaceDN w:val="0"/>
        <w:adjustRightInd w:val="0"/>
        <w:spacing w:after="0" w:line="240" w:lineRule="auto"/>
        <w:rPr>
          <w:rFonts w:asciiTheme="minorHAnsi" w:hAnsiTheme="minorHAnsi" w:cs="Arial"/>
          <w:color w:val="000000"/>
        </w:rPr>
      </w:pPr>
    </w:p>
    <w:p w:rsidR="007562AB" w:rsidRPr="007562AB"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rPr>
          <w:rFonts w:asciiTheme="minorHAnsi" w:hAnsiTheme="minorHAnsi" w:cs="Arial"/>
          <w:b/>
          <w:color w:val="000000"/>
        </w:rPr>
      </w:pPr>
      <w:r w:rsidRPr="007562AB">
        <w:rPr>
          <w:rFonts w:asciiTheme="minorHAnsi" w:hAnsiTheme="minorHAnsi" w:cs="Arial"/>
          <w:b/>
          <w:color w:val="000000"/>
        </w:rPr>
        <w:t>Alle tiltak</w:t>
      </w:r>
      <w:r w:rsidRPr="007562AB">
        <w:rPr>
          <w:rFonts w:asciiTheme="minorHAnsi" w:hAnsiTheme="minorHAnsi" w:cs="Arial"/>
          <w:b/>
          <w:color w:val="FF0000"/>
        </w:rPr>
        <w:t xml:space="preserve"> </w:t>
      </w:r>
      <w:r w:rsidRPr="007562AB">
        <w:rPr>
          <w:rFonts w:asciiTheme="minorHAnsi" w:hAnsiTheme="minorHAnsi" w:cs="Arial"/>
          <w:b/>
          <w:color w:val="000000"/>
        </w:rPr>
        <w:t>som trenger tillatelse etter Havne- og farvannsloven (HFL) skal også behandles etter Plan og Bygningsloven (PBL § 20-1/ § 20-2).</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pStyle w:val="Listeavsnitt"/>
        <w:numPr>
          <w:ilvl w:val="0"/>
          <w:numId w:val="13"/>
        </w:num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 xml:space="preserve">Alta Havn har forvaltningsansvar og er lokal myndighet etter HFL. </w:t>
      </w:r>
    </w:p>
    <w:p w:rsidR="007562AB" w:rsidRPr="000E50D9" w:rsidRDefault="007562AB" w:rsidP="007562AB">
      <w:pPr>
        <w:pStyle w:val="Listeavsnitt"/>
        <w:numPr>
          <w:ilvl w:val="0"/>
          <w:numId w:val="13"/>
        </w:num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 xml:space="preserve">Alta kommune er </w:t>
      </w:r>
      <w:r w:rsidRPr="007562AB">
        <w:rPr>
          <w:rFonts w:asciiTheme="minorHAnsi" w:hAnsiTheme="minorHAnsi" w:cs="Arial"/>
          <w:color w:val="000000"/>
        </w:rPr>
        <w:t xml:space="preserve">plan- og bygningsmyndighet </w:t>
      </w:r>
      <w:r w:rsidRPr="000E50D9">
        <w:rPr>
          <w:rFonts w:asciiTheme="minorHAnsi" w:hAnsiTheme="minorHAnsi" w:cs="Arial"/>
          <w:color w:val="000000"/>
        </w:rPr>
        <w:t>og har forvaltningsansvar etter PBL.</w:t>
      </w:r>
    </w:p>
    <w:p w:rsidR="007562AB" w:rsidRDefault="007562AB" w:rsidP="007562AB">
      <w:pPr>
        <w:autoSpaceDE w:val="0"/>
        <w:autoSpaceDN w:val="0"/>
        <w:adjustRightInd w:val="0"/>
        <w:spacing w:after="0" w:line="240" w:lineRule="auto"/>
        <w:rPr>
          <w:rFonts w:asciiTheme="minorHAnsi" w:hAnsiTheme="minorHAnsi" w:cs="Arial"/>
          <w:color w:val="000000"/>
        </w:rPr>
      </w:pPr>
    </w:p>
    <w:p w:rsidR="001D1441" w:rsidRPr="000E50D9" w:rsidRDefault="001D1441" w:rsidP="007562AB">
      <w:pPr>
        <w:autoSpaceDE w:val="0"/>
        <w:autoSpaceDN w:val="0"/>
        <w:adjustRightInd w:val="0"/>
        <w:spacing w:after="0" w:line="240" w:lineRule="auto"/>
        <w:rPr>
          <w:rFonts w:asciiTheme="minorHAnsi" w:hAnsiTheme="minorHAnsi" w:cs="Arial"/>
          <w:color w:val="000000"/>
        </w:rPr>
      </w:pPr>
    </w:p>
    <w:p w:rsidR="007562AB" w:rsidRPr="007562AB" w:rsidRDefault="007562AB" w:rsidP="007562AB">
      <w:pPr>
        <w:autoSpaceDE w:val="0"/>
        <w:autoSpaceDN w:val="0"/>
        <w:adjustRightInd w:val="0"/>
        <w:spacing w:after="0" w:line="240" w:lineRule="auto"/>
        <w:rPr>
          <w:rFonts w:asciiTheme="minorHAnsi" w:hAnsiTheme="minorHAnsi" w:cs="Arial"/>
          <w:b/>
          <w:color w:val="000000"/>
        </w:rPr>
      </w:pPr>
      <w:r w:rsidRPr="007562AB">
        <w:rPr>
          <w:rFonts w:asciiTheme="minorHAnsi" w:hAnsiTheme="minorHAnsi" w:cs="Arial"/>
          <w:b/>
          <w:color w:val="000000"/>
        </w:rPr>
        <w:t>UNNTAK:</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 xml:space="preserve">Søknader om bunnkjetting, fortøyningsbøyer og blåser, </w:t>
      </w:r>
      <w:r>
        <w:rPr>
          <w:rFonts w:asciiTheme="minorHAnsi" w:hAnsiTheme="minorHAnsi" w:cs="Arial"/>
          <w:color w:val="000000"/>
        </w:rPr>
        <w:t>samt</w:t>
      </w:r>
      <w:r w:rsidRPr="000E50D9">
        <w:rPr>
          <w:rFonts w:asciiTheme="minorHAnsi" w:hAnsiTheme="minorHAnsi" w:cs="Arial"/>
          <w:color w:val="000000"/>
        </w:rPr>
        <w:t xml:space="preserve"> installasjoner som trenger midlertidig forankring under transport gis fritak for behandling etter PBL. Disse søknadene trenger </w:t>
      </w:r>
      <w:r>
        <w:rPr>
          <w:rFonts w:asciiTheme="minorHAnsi" w:hAnsiTheme="minorHAnsi" w:cs="Arial"/>
          <w:color w:val="000000"/>
        </w:rPr>
        <w:t>bare</w:t>
      </w:r>
      <w:r w:rsidRPr="000E50D9">
        <w:rPr>
          <w:rFonts w:asciiTheme="minorHAnsi" w:hAnsiTheme="minorHAnsi" w:cs="Arial"/>
          <w:color w:val="000000"/>
        </w:rPr>
        <w:t xml:space="preserve"> tillatelse etter HFL, og de behandles kun av Havnesjefen.</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r w:rsidRPr="000E50D9">
        <w:rPr>
          <w:rFonts w:asciiTheme="minorHAnsi" w:hAnsiTheme="minorHAnsi" w:cs="Arial"/>
          <w:b/>
          <w:bCs/>
          <w:color w:val="000000"/>
        </w:rPr>
        <w:t>Hvor skal søknaden sendes?</w:t>
      </w:r>
    </w:p>
    <w:p w:rsidR="007562AB" w:rsidRPr="007562AB" w:rsidRDefault="007562AB" w:rsidP="007562AB">
      <w:pPr>
        <w:autoSpaceDE w:val="0"/>
        <w:autoSpaceDN w:val="0"/>
        <w:adjustRightInd w:val="0"/>
        <w:spacing w:after="0" w:line="240" w:lineRule="auto"/>
        <w:rPr>
          <w:rFonts w:asciiTheme="minorHAnsi" w:hAnsiTheme="minorHAnsi" w:cs="Arial"/>
        </w:rPr>
      </w:pPr>
      <w:r w:rsidRPr="007562AB">
        <w:rPr>
          <w:rFonts w:asciiTheme="minorHAnsi" w:hAnsiTheme="minorHAnsi" w:cs="Arial"/>
        </w:rPr>
        <w:t xml:space="preserve">I Alta skal </w:t>
      </w:r>
      <w:r w:rsidRPr="007562AB">
        <w:rPr>
          <w:rFonts w:asciiTheme="minorHAnsi" w:hAnsiTheme="minorHAnsi" w:cs="Arial"/>
          <w:u w:val="single"/>
        </w:rPr>
        <w:t>alle</w:t>
      </w:r>
      <w:r w:rsidRPr="007562AB">
        <w:rPr>
          <w:rFonts w:asciiTheme="minorHAnsi" w:hAnsiTheme="minorHAnsi" w:cs="Arial"/>
        </w:rPr>
        <w:t xml:space="preserve"> slike søknader sendes Alta Kommune v/bygningsmyndigheten, som i sin saksbehandling sender saken på høring til Alta Havn KF for saksbehandling etter HFL. </w:t>
      </w:r>
    </w:p>
    <w:p w:rsidR="007562AB" w:rsidRPr="007562AB" w:rsidRDefault="007562AB" w:rsidP="007562AB">
      <w:pPr>
        <w:autoSpaceDE w:val="0"/>
        <w:autoSpaceDN w:val="0"/>
        <w:adjustRightInd w:val="0"/>
        <w:spacing w:after="0" w:line="240" w:lineRule="auto"/>
        <w:rPr>
          <w:rFonts w:asciiTheme="minorHAnsi" w:hAnsiTheme="minorHAnsi" w:cs="Arial"/>
        </w:rPr>
      </w:pPr>
    </w:p>
    <w:p w:rsidR="007562AB" w:rsidRPr="007562AB" w:rsidRDefault="007562AB" w:rsidP="007562AB">
      <w:pPr>
        <w:autoSpaceDE w:val="0"/>
        <w:autoSpaceDN w:val="0"/>
        <w:adjustRightInd w:val="0"/>
        <w:spacing w:after="0" w:line="240" w:lineRule="auto"/>
      </w:pPr>
      <w:r w:rsidRPr="007562AB">
        <w:rPr>
          <w:rFonts w:asciiTheme="minorHAnsi" w:hAnsiTheme="minorHAnsi" w:cs="Arial"/>
        </w:rPr>
        <w:t xml:space="preserve">Komplett søknad leveres til Kundetorg, Alta Rådhus, Sandfallveien 1, 9510 Alta. </w:t>
      </w:r>
      <w:r w:rsidRPr="007562AB">
        <w:rPr>
          <w:rStyle w:val="Sterk"/>
        </w:rPr>
        <w:t xml:space="preserve">Postadresse: </w:t>
      </w:r>
      <w:r w:rsidRPr="007562AB">
        <w:t>Alta kommune, Postboks 1403, 9506 Alta. Eller sendes inn elektronisk via Byggsøk</w:t>
      </w:r>
      <w:r w:rsidRPr="007562AB">
        <w:br/>
      </w:r>
      <w:r w:rsidRPr="007562AB">
        <w:br/>
        <w:t>Hvis flytebryggen skal legges ut i et område hvor det ikke er satt av til slikt formål i gjeldende plan (i strid med planen) må det søkes om dispensasjon fra gjeldende plan, og fra plan- og bygningsloven § 1-8 Forbud mot tiltak mv. langs sjø og vassdrag.</w:t>
      </w:r>
    </w:p>
    <w:p w:rsidR="007562AB" w:rsidRPr="007562AB" w:rsidRDefault="007562AB" w:rsidP="007562AB">
      <w:pPr>
        <w:autoSpaceDE w:val="0"/>
        <w:autoSpaceDN w:val="0"/>
        <w:adjustRightInd w:val="0"/>
        <w:spacing w:after="0" w:line="240" w:lineRule="auto"/>
      </w:pPr>
    </w:p>
    <w:p w:rsidR="007562AB" w:rsidRPr="007562AB" w:rsidRDefault="007562AB" w:rsidP="007562AB">
      <w:pPr>
        <w:autoSpaceDE w:val="0"/>
        <w:autoSpaceDN w:val="0"/>
        <w:adjustRightInd w:val="0"/>
        <w:spacing w:after="0" w:line="240" w:lineRule="auto"/>
        <w:rPr>
          <w:rFonts w:asciiTheme="minorHAnsi" w:hAnsiTheme="minorHAnsi" w:cs="Arial"/>
        </w:rPr>
      </w:pPr>
      <w:r w:rsidRPr="007562AB">
        <w:t>Telefon sentralbord/kundetorg: 78 45 50 00. Du kan også benytte Chat på kommunens hjemmeside for spørsmål.</w:t>
      </w:r>
    </w:p>
    <w:p w:rsidR="007562AB" w:rsidRPr="007562AB" w:rsidRDefault="007562AB" w:rsidP="007562AB">
      <w:pPr>
        <w:autoSpaceDE w:val="0"/>
        <w:autoSpaceDN w:val="0"/>
        <w:adjustRightInd w:val="0"/>
        <w:spacing w:after="0" w:line="240" w:lineRule="auto"/>
        <w:rPr>
          <w:rFonts w:asciiTheme="minorHAnsi" w:hAnsiTheme="minorHAnsi" w:cs="Arial"/>
        </w:rPr>
      </w:pPr>
    </w:p>
    <w:p w:rsidR="007562AB" w:rsidRDefault="007562AB" w:rsidP="007562AB">
      <w:pPr>
        <w:autoSpaceDE w:val="0"/>
        <w:autoSpaceDN w:val="0"/>
        <w:adjustRightInd w:val="0"/>
        <w:spacing w:after="0" w:line="240" w:lineRule="auto"/>
        <w:rPr>
          <w:rFonts w:asciiTheme="minorHAnsi" w:hAnsiTheme="minorHAnsi" w:cs="Arial"/>
          <w:b/>
          <w:bCs/>
          <w:color w:val="000000"/>
        </w:rPr>
      </w:pPr>
    </w:p>
    <w:p w:rsidR="007562AB" w:rsidRDefault="007562AB" w:rsidP="007562AB">
      <w:pPr>
        <w:autoSpaceDE w:val="0"/>
        <w:autoSpaceDN w:val="0"/>
        <w:adjustRightInd w:val="0"/>
        <w:spacing w:after="0" w:line="240" w:lineRule="auto"/>
        <w:rPr>
          <w:rFonts w:asciiTheme="minorHAnsi" w:hAnsiTheme="minorHAnsi" w:cs="Arial"/>
          <w:b/>
          <w:bCs/>
          <w:color w:val="000000"/>
        </w:rPr>
      </w:pPr>
    </w:p>
    <w:p w:rsidR="001D1441" w:rsidRDefault="001D1441" w:rsidP="007562AB">
      <w:pPr>
        <w:autoSpaceDE w:val="0"/>
        <w:autoSpaceDN w:val="0"/>
        <w:adjustRightInd w:val="0"/>
        <w:spacing w:after="0" w:line="240" w:lineRule="auto"/>
        <w:rPr>
          <w:rFonts w:asciiTheme="minorHAnsi" w:hAnsiTheme="minorHAnsi" w:cs="Arial"/>
          <w:b/>
          <w:bCs/>
          <w:color w:val="000000"/>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r w:rsidRPr="000E50D9">
        <w:rPr>
          <w:rFonts w:asciiTheme="minorHAnsi" w:hAnsiTheme="minorHAnsi" w:cs="Arial"/>
          <w:b/>
          <w:bCs/>
          <w:color w:val="000000"/>
        </w:rPr>
        <w:lastRenderedPageBreak/>
        <w:t>Krav til dokumentasjon</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Søknaden skal vedlegges dokumentasjon, og alle vedlegg som kart/ tegninger mv skal påføres kompassretning og målestokk, og slik at beliggenheten er tydelig mht stedsnavn, kommune og alle vedlegg skal merkes med tiltakshavers navn.</w:t>
      </w:r>
      <w:r w:rsidRPr="000E50D9">
        <w:rPr>
          <w:rFonts w:asciiTheme="minorHAnsi" w:hAnsiTheme="minorHAnsi" w:cs="Arial"/>
          <w:bCs/>
          <w:color w:val="000000"/>
        </w:rPr>
        <w:t xml:space="preserve"> Søknader som mangler vedlegg blir ikke behandlet</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r w:rsidRPr="000E50D9">
        <w:rPr>
          <w:rFonts w:asciiTheme="minorHAnsi" w:hAnsiTheme="minorHAnsi" w:cs="Arial"/>
          <w:b/>
          <w:color w:val="000000"/>
        </w:rPr>
        <w:t xml:space="preserve">1. </w:t>
      </w:r>
      <w:r w:rsidRPr="000E50D9">
        <w:rPr>
          <w:rFonts w:asciiTheme="minorHAnsi" w:hAnsiTheme="minorHAnsi" w:cs="Arial"/>
          <w:b/>
          <w:bCs/>
          <w:color w:val="000000"/>
        </w:rPr>
        <w:t>Beskrivelse av tiltaket</w:t>
      </w:r>
    </w:p>
    <w:p w:rsidR="007562AB" w:rsidRPr="000E50D9"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 xml:space="preserve">Tiltak skal beskrives tydelig, og tegninger </w:t>
      </w:r>
      <w:r w:rsidRPr="007562AB">
        <w:rPr>
          <w:rFonts w:asciiTheme="minorHAnsi" w:hAnsiTheme="minorHAnsi" w:cs="Arial"/>
          <w:color w:val="000000"/>
        </w:rPr>
        <w:t xml:space="preserve">i målestokk minst 1:100 </w:t>
      </w:r>
      <w:r w:rsidRPr="000E50D9">
        <w:rPr>
          <w:rFonts w:asciiTheme="minorHAnsi" w:hAnsiTheme="minorHAnsi" w:cs="Arial"/>
          <w:color w:val="000000"/>
        </w:rPr>
        <w:t>skal tydelig vise</w:t>
      </w:r>
      <w:r w:rsidRPr="00D300E7">
        <w:rPr>
          <w:rFonts w:asciiTheme="minorHAnsi" w:hAnsiTheme="minorHAnsi" w:cs="Arial"/>
          <w:color w:val="FF0000"/>
        </w:rPr>
        <w:t xml:space="preserve"> </w:t>
      </w:r>
      <w:r w:rsidRPr="000E50D9">
        <w:rPr>
          <w:rFonts w:asciiTheme="minorHAnsi" w:hAnsiTheme="minorHAnsi" w:cs="Arial"/>
          <w:color w:val="000000"/>
        </w:rPr>
        <w:t>mål og størrelse på tiltaket. Eventuelle forankringer, fortøyningsbøyer eller annet som inngår som del av tiltaket, skal også fremgå av søknaden og vedlegg.</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For faste kai konstruksjoner skal tekniske løsninger angis, med materialvalg og styrkeberegninger.</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For konstruksjoner som bygges i sjøen eller som vil omfatte et vesentlig sjøareal, skal dybde- og grunnforhold angis. (flytende eller faste kaier, bølgedempere, moloer osv).</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DA1E6E">
        <w:rPr>
          <w:rFonts w:asciiTheme="minorHAnsi" w:hAnsiTheme="minorHAnsi" w:cs="Arial"/>
          <w:color w:val="000000"/>
        </w:rPr>
        <w:t xml:space="preserve">Ved utfyllinger i sjø skal det som hovedregel foreligge autoriserte grunnundersøkelser med tanke på sikkerheten mot undersjøisk utrasing mv. </w:t>
      </w:r>
    </w:p>
    <w:p w:rsidR="007562AB" w:rsidRDefault="007562AB" w:rsidP="007562AB">
      <w:pPr>
        <w:autoSpaceDE w:val="0"/>
        <w:autoSpaceDN w:val="0"/>
        <w:adjustRightInd w:val="0"/>
        <w:spacing w:after="0" w:line="240" w:lineRule="auto"/>
        <w:rPr>
          <w:rFonts w:asciiTheme="minorHAnsi" w:hAnsiTheme="minorHAnsi" w:cs="Arial"/>
          <w:color w:val="000000"/>
        </w:rPr>
      </w:pPr>
    </w:p>
    <w:p w:rsidR="007562AB" w:rsidRPr="001D1441" w:rsidRDefault="002F35E2" w:rsidP="007562AB">
      <w:pPr>
        <w:numPr>
          <w:ilvl w:val="0"/>
          <w:numId w:val="11"/>
        </w:numPr>
        <w:autoSpaceDE w:val="0"/>
        <w:autoSpaceDN w:val="0"/>
        <w:adjustRightInd w:val="0"/>
        <w:spacing w:after="0" w:line="240" w:lineRule="auto"/>
        <w:rPr>
          <w:rFonts w:asciiTheme="minorHAnsi" w:hAnsiTheme="minorHAnsi" w:cs="Arial"/>
          <w:strike/>
          <w:color w:val="000000"/>
        </w:rPr>
      </w:pPr>
      <w:r>
        <w:rPr>
          <w:rFonts w:asciiTheme="minorHAnsi" w:hAnsiTheme="minorHAnsi" w:cs="Arial"/>
          <w:color w:val="000000"/>
        </w:rPr>
        <w:t>For flytebrygger:</w:t>
      </w:r>
    </w:p>
    <w:p w:rsidR="007562AB" w:rsidRDefault="007562AB" w:rsidP="007562AB">
      <w:pPr>
        <w:numPr>
          <w:ilvl w:val="1"/>
          <w:numId w:val="11"/>
        </w:num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Beskriv h</w:t>
      </w:r>
      <w:r w:rsidRPr="000E50D9">
        <w:rPr>
          <w:rFonts w:asciiTheme="minorHAnsi" w:hAnsiTheme="minorHAnsi" w:cs="Arial"/>
          <w:color w:val="000000"/>
        </w:rPr>
        <w:t xml:space="preserve">va flytebryggen skal bygges av. </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Målsatt tegning i målestokk minst 1:100 kreves</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 xml:space="preserve">Forankring i sjøen: Beskriv lodd, anker, tau, kjetting. Tegn på skisse. </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 xml:space="preserve">Landfeste og landgang: Beskriv utforming og festemåte. </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 xml:space="preserve">Størrelse: Total lengde/bredde på landgang og på flytebrygge oppgis hver for seg. </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Bruksområde: (eks. fritid, sjølaksefiske, fortøyningsplass, badebrygge, næringsfiske osv)</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Skal bryggen ligge ute hele året?</w:t>
      </w:r>
    </w:p>
    <w:p w:rsidR="007562AB" w:rsidRPr="001D1441" w:rsidRDefault="007562AB" w:rsidP="007562AB">
      <w:pPr>
        <w:numPr>
          <w:ilvl w:val="1"/>
          <w:numId w:val="11"/>
        </w:numPr>
        <w:autoSpaceDE w:val="0"/>
        <w:autoSpaceDN w:val="0"/>
        <w:adjustRightInd w:val="0"/>
        <w:spacing w:after="0" w:line="240" w:lineRule="auto"/>
        <w:rPr>
          <w:rFonts w:asciiTheme="minorHAnsi" w:hAnsiTheme="minorHAnsi" w:cs="Arial"/>
        </w:rPr>
      </w:pPr>
      <w:r w:rsidRPr="001D1441">
        <w:rPr>
          <w:rFonts w:asciiTheme="minorHAnsi" w:hAnsiTheme="minorHAnsi" w:cs="Arial"/>
        </w:rPr>
        <w:t>Målsatt situasjonsplan (avstander til nabogrense, bygninger o.l)</w:t>
      </w:r>
    </w:p>
    <w:p w:rsidR="007562AB" w:rsidRPr="001D1441" w:rsidRDefault="007562AB" w:rsidP="007562AB">
      <w:pPr>
        <w:autoSpaceDE w:val="0"/>
        <w:autoSpaceDN w:val="0"/>
        <w:adjustRightInd w:val="0"/>
        <w:spacing w:after="0" w:line="240" w:lineRule="auto"/>
        <w:rPr>
          <w:rFonts w:asciiTheme="minorHAnsi" w:hAnsiTheme="minorHAnsi" w:cs="Arial"/>
          <w:b/>
          <w:bCs/>
        </w:rPr>
      </w:pPr>
    </w:p>
    <w:p w:rsidR="007562AB" w:rsidRPr="001D1441" w:rsidRDefault="007562AB" w:rsidP="007562AB">
      <w:pPr>
        <w:autoSpaceDE w:val="0"/>
        <w:autoSpaceDN w:val="0"/>
        <w:adjustRightInd w:val="0"/>
        <w:spacing w:after="0" w:line="240" w:lineRule="auto"/>
        <w:rPr>
          <w:rFonts w:asciiTheme="minorHAnsi" w:hAnsiTheme="minorHAnsi" w:cs="Arial"/>
          <w:b/>
          <w:bCs/>
        </w:rPr>
      </w:pPr>
    </w:p>
    <w:p w:rsidR="007562AB" w:rsidRPr="001D1441" w:rsidRDefault="007562AB" w:rsidP="007562AB">
      <w:pPr>
        <w:autoSpaceDE w:val="0"/>
        <w:autoSpaceDN w:val="0"/>
        <w:adjustRightInd w:val="0"/>
        <w:spacing w:after="0" w:line="240" w:lineRule="auto"/>
        <w:rPr>
          <w:rFonts w:asciiTheme="minorHAnsi" w:hAnsiTheme="minorHAnsi" w:cs="Arial"/>
          <w:bCs/>
        </w:rPr>
      </w:pPr>
      <w:r w:rsidRPr="001D1441">
        <w:rPr>
          <w:rFonts w:asciiTheme="minorHAnsi" w:hAnsiTheme="minorHAnsi" w:cs="Arial"/>
          <w:b/>
          <w:bCs/>
        </w:rPr>
        <w:t xml:space="preserve">2. </w:t>
      </w:r>
      <w:r w:rsidRPr="001D1441">
        <w:rPr>
          <w:rFonts w:asciiTheme="minorHAnsi" w:hAnsiTheme="minorHAnsi" w:cs="Arial"/>
          <w:b/>
          <w:bCs/>
        </w:rPr>
        <w:t>S</w:t>
      </w:r>
      <w:r w:rsidRPr="001D1441">
        <w:rPr>
          <w:rFonts w:asciiTheme="minorHAnsi" w:hAnsiTheme="minorHAnsi" w:cs="Arial"/>
          <w:b/>
          <w:bCs/>
        </w:rPr>
        <w:t>ituasjon</w:t>
      </w:r>
      <w:r w:rsidRPr="001D1441">
        <w:rPr>
          <w:rFonts w:asciiTheme="minorHAnsi" w:hAnsiTheme="minorHAnsi" w:cs="Arial"/>
          <w:b/>
          <w:bCs/>
        </w:rPr>
        <w:t>splan</w:t>
      </w:r>
      <w:r w:rsidRPr="001D1441">
        <w:rPr>
          <w:rFonts w:asciiTheme="minorHAnsi" w:hAnsiTheme="minorHAnsi" w:cs="Arial"/>
          <w:b/>
          <w:bCs/>
        </w:rPr>
        <w:t xml:space="preserve"> </w:t>
      </w:r>
    </w:p>
    <w:p w:rsidR="007562AB" w:rsidRPr="001D1441" w:rsidRDefault="007562AB" w:rsidP="007562AB">
      <w:pPr>
        <w:autoSpaceDE w:val="0"/>
        <w:autoSpaceDN w:val="0"/>
        <w:adjustRightInd w:val="0"/>
        <w:spacing w:after="0" w:line="240" w:lineRule="auto"/>
        <w:rPr>
          <w:rFonts w:asciiTheme="minorHAnsi" w:hAnsiTheme="minorHAnsi" w:cs="Arial"/>
        </w:rPr>
      </w:pPr>
      <w:r w:rsidRPr="001D1441">
        <w:rPr>
          <w:rFonts w:asciiTheme="minorHAnsi" w:hAnsiTheme="minorHAnsi" w:cs="Arial"/>
        </w:rPr>
        <w:t>Beskriv hvordan området blir bebygd når tiltaket er utført. (Kaier, veier, bygninger etc) som inngår i søknaden.</w:t>
      </w:r>
      <w:r w:rsidRPr="001D1441">
        <w:rPr>
          <w:rFonts w:asciiTheme="minorHAnsi" w:hAnsiTheme="minorHAnsi" w:cs="Arial"/>
        </w:rPr>
        <w:t xml:space="preserve"> </w:t>
      </w:r>
      <w:r w:rsidRPr="001D1441">
        <w:rPr>
          <w:rFonts w:asciiTheme="minorHAnsi" w:hAnsiTheme="minorHAnsi" w:cs="Arial"/>
        </w:rPr>
        <w:t>Situasjonsplanen</w:t>
      </w:r>
      <w:r w:rsidRPr="001D1441">
        <w:rPr>
          <w:rFonts w:asciiTheme="minorHAnsi" w:hAnsiTheme="minorHAnsi" w:cs="Arial"/>
        </w:rPr>
        <w:t xml:space="preserve"> </w:t>
      </w:r>
      <w:r w:rsidRPr="001D1441">
        <w:rPr>
          <w:rFonts w:asciiTheme="minorHAnsi" w:hAnsiTheme="minorHAnsi" w:cs="Arial"/>
        </w:rPr>
        <w:t>hentes fra kommunens servicetorg, tiltaket må være målsatt i situasjonsplan (selve tiltaket målsettes, samt at plassering målsettes til nabogrenser, bygninger o.l.) da det skal legges inn i kart av kommunen.</w:t>
      </w:r>
    </w:p>
    <w:p w:rsidR="007562AB" w:rsidRPr="001D1441" w:rsidRDefault="007562AB" w:rsidP="007562AB">
      <w:pPr>
        <w:autoSpaceDE w:val="0"/>
        <w:autoSpaceDN w:val="0"/>
        <w:adjustRightInd w:val="0"/>
        <w:spacing w:after="0" w:line="240" w:lineRule="auto"/>
        <w:rPr>
          <w:rFonts w:asciiTheme="minorHAnsi" w:hAnsiTheme="minorHAnsi" w:cs="Arial"/>
        </w:rPr>
      </w:pPr>
    </w:p>
    <w:p w:rsidR="007562AB" w:rsidRPr="001D1441" w:rsidRDefault="007562AB" w:rsidP="007562AB">
      <w:pPr>
        <w:autoSpaceDE w:val="0"/>
        <w:autoSpaceDN w:val="0"/>
        <w:adjustRightInd w:val="0"/>
        <w:spacing w:after="0" w:line="240" w:lineRule="auto"/>
        <w:rPr>
          <w:rFonts w:asciiTheme="minorHAnsi" w:hAnsiTheme="minorHAnsi" w:cs="Arial"/>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r w:rsidRPr="000E50D9">
        <w:rPr>
          <w:rFonts w:asciiTheme="minorHAnsi" w:hAnsiTheme="minorHAnsi" w:cs="Arial"/>
          <w:b/>
          <w:color w:val="000000"/>
        </w:rPr>
        <w:t xml:space="preserve">3. </w:t>
      </w:r>
      <w:r w:rsidRPr="000E50D9">
        <w:rPr>
          <w:rFonts w:asciiTheme="minorHAnsi" w:hAnsiTheme="minorHAnsi" w:cs="Arial"/>
          <w:b/>
          <w:bCs/>
          <w:color w:val="000000"/>
        </w:rPr>
        <w:t>Dagens situasjon</w:t>
      </w:r>
    </w:p>
    <w:p w:rsidR="007562AB" w:rsidRPr="001D1441"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1D1441">
        <w:rPr>
          <w:rFonts w:asciiTheme="minorHAnsi" w:hAnsiTheme="minorHAnsi" w:cs="Arial"/>
          <w:color w:val="000000"/>
        </w:rPr>
        <w:t xml:space="preserve">Dokumenteres som vedlegg, med oppdaterte kart fra kommunens kartløsning. Gå til </w:t>
      </w:r>
      <w:hyperlink r:id="rId12" w:history="1">
        <w:r w:rsidRPr="001D1441">
          <w:rPr>
            <w:rStyle w:val="Hyperkobling"/>
            <w:rFonts w:asciiTheme="minorHAnsi" w:hAnsiTheme="minorHAnsi" w:cs="Arial"/>
          </w:rPr>
          <w:t>www.alta.kommune.no</w:t>
        </w:r>
      </w:hyperlink>
      <w:r w:rsidRPr="001D1441">
        <w:rPr>
          <w:rFonts w:asciiTheme="minorHAnsi" w:hAnsiTheme="minorHAnsi" w:cs="Arial"/>
          <w:color w:val="000000"/>
        </w:rPr>
        <w:t xml:space="preserve"> /Kart/Kart over Alta Kommune.  </w:t>
      </w:r>
    </w:p>
    <w:p w:rsidR="007562AB" w:rsidRPr="001D1441" w:rsidRDefault="007562AB" w:rsidP="007562AB">
      <w:pPr>
        <w:autoSpaceDE w:val="0"/>
        <w:autoSpaceDN w:val="0"/>
        <w:adjustRightInd w:val="0"/>
        <w:spacing w:after="0" w:line="240" w:lineRule="auto"/>
        <w:rPr>
          <w:rFonts w:asciiTheme="minorHAnsi" w:hAnsiTheme="minorHAnsi" w:cs="Arial"/>
          <w:color w:val="000000"/>
        </w:rPr>
      </w:pPr>
    </w:p>
    <w:p w:rsidR="007562AB" w:rsidRPr="001D1441"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1D1441">
        <w:rPr>
          <w:rFonts w:asciiTheme="minorHAnsi" w:hAnsiTheme="minorHAnsi" w:cs="Arial"/>
          <w:color w:val="000000"/>
        </w:rPr>
        <w:t>Skriv ut ”Grunnkart” i målestokk 1:20 000 og tegn inn tiltaket direkte på utskriften etter mål.</w:t>
      </w:r>
    </w:p>
    <w:p w:rsidR="007562AB" w:rsidRPr="001D1441" w:rsidRDefault="007562AB" w:rsidP="007562AB">
      <w:pPr>
        <w:autoSpaceDE w:val="0"/>
        <w:autoSpaceDN w:val="0"/>
        <w:adjustRightInd w:val="0"/>
        <w:spacing w:after="0" w:line="240" w:lineRule="auto"/>
        <w:rPr>
          <w:rFonts w:asciiTheme="minorHAnsi" w:hAnsiTheme="minorHAnsi" w:cs="Arial"/>
          <w:color w:val="000000"/>
        </w:rPr>
      </w:pPr>
    </w:p>
    <w:p w:rsidR="007562AB" w:rsidRPr="001D1441"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1D1441">
        <w:rPr>
          <w:rFonts w:asciiTheme="minorHAnsi" w:hAnsiTheme="minorHAnsi" w:cs="Arial"/>
          <w:color w:val="000000"/>
        </w:rPr>
        <w:t>Bestill utskrift av Situasjonsplan for stedet. Gå til siden Byggesak/Byggemappe for søknad om tiltak uten ansvarsrett/</w:t>
      </w:r>
      <w:hyperlink r:id="rId13" w:tgtFrame="_blank" w:history="1">
        <w:r w:rsidRPr="001D1441">
          <w:rPr>
            <w:rFonts w:asciiTheme="minorHAnsi" w:hAnsiTheme="minorHAnsi" w:cs="Arial"/>
            <w:color w:val="000000"/>
          </w:rPr>
          <w:t>Bestilling av situasjonskart og naboliste</w:t>
        </w:r>
      </w:hyperlink>
      <w:r w:rsidRPr="001D1441">
        <w:rPr>
          <w:rFonts w:asciiTheme="minorHAnsi" w:hAnsiTheme="minorHAnsi" w:cs="Arial"/>
          <w:color w:val="000000"/>
        </w:rPr>
        <w:t>. Tegn inn tiltaket på denne situasjonsplanen i målestokk 1:500</w:t>
      </w:r>
    </w:p>
    <w:p w:rsidR="007562AB" w:rsidRPr="001D1441" w:rsidRDefault="007562AB" w:rsidP="007562AB">
      <w:pPr>
        <w:autoSpaceDE w:val="0"/>
        <w:autoSpaceDN w:val="0"/>
        <w:adjustRightInd w:val="0"/>
        <w:spacing w:after="0" w:line="240" w:lineRule="auto"/>
        <w:rPr>
          <w:rFonts w:asciiTheme="minorHAnsi" w:hAnsiTheme="minorHAnsi" w:cs="Arial"/>
          <w:color w:val="000000"/>
        </w:rPr>
      </w:pPr>
    </w:p>
    <w:p w:rsidR="007562AB" w:rsidRPr="001D1441" w:rsidRDefault="007562AB" w:rsidP="007562AB">
      <w:pPr>
        <w:numPr>
          <w:ilvl w:val="0"/>
          <w:numId w:val="11"/>
        </w:numPr>
        <w:autoSpaceDE w:val="0"/>
        <w:autoSpaceDN w:val="0"/>
        <w:adjustRightInd w:val="0"/>
        <w:spacing w:after="0" w:line="240" w:lineRule="auto"/>
        <w:rPr>
          <w:rFonts w:asciiTheme="minorHAnsi" w:hAnsiTheme="minorHAnsi" w:cs="Arial"/>
          <w:color w:val="000000"/>
        </w:rPr>
      </w:pPr>
      <w:r w:rsidRPr="001D1441">
        <w:rPr>
          <w:rFonts w:asciiTheme="minorHAnsi" w:hAnsiTheme="minorHAnsi" w:cs="Arial"/>
          <w:color w:val="000000"/>
        </w:rPr>
        <w:t>Skriv et vedlegg til situasjonskartet og søknaden, med oversikt over hjemmelshavere (eiere), og beskriv eventuelle heftelser eller erklæringer som du er kjent med er tinglyst på eiendommen/e</w:t>
      </w:r>
    </w:p>
    <w:p w:rsidR="002F35E2" w:rsidRDefault="002F35E2" w:rsidP="007562AB">
      <w:pPr>
        <w:autoSpaceDE w:val="0"/>
        <w:autoSpaceDN w:val="0"/>
        <w:adjustRightInd w:val="0"/>
        <w:spacing w:after="0" w:line="240" w:lineRule="auto"/>
        <w:rPr>
          <w:rFonts w:asciiTheme="minorHAnsi" w:hAnsiTheme="minorHAnsi" w:cs="Arial"/>
          <w:b/>
          <w:color w:val="000000"/>
        </w:rPr>
      </w:pPr>
    </w:p>
    <w:p w:rsidR="002F35E2" w:rsidRDefault="002F35E2" w:rsidP="007562AB">
      <w:pPr>
        <w:autoSpaceDE w:val="0"/>
        <w:autoSpaceDN w:val="0"/>
        <w:adjustRightInd w:val="0"/>
        <w:spacing w:after="0" w:line="240" w:lineRule="auto"/>
        <w:rPr>
          <w:rFonts w:asciiTheme="minorHAnsi" w:hAnsiTheme="minorHAnsi" w:cs="Arial"/>
          <w:b/>
          <w:color w:val="000000"/>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r w:rsidRPr="000E50D9">
        <w:rPr>
          <w:rFonts w:asciiTheme="minorHAnsi" w:hAnsiTheme="minorHAnsi" w:cs="Arial"/>
          <w:b/>
          <w:color w:val="000000"/>
        </w:rPr>
        <w:lastRenderedPageBreak/>
        <w:t xml:space="preserve">4. </w:t>
      </w:r>
      <w:r w:rsidRPr="000E50D9">
        <w:rPr>
          <w:rFonts w:asciiTheme="minorHAnsi" w:hAnsiTheme="minorHAnsi" w:cs="Arial"/>
          <w:b/>
          <w:bCs/>
          <w:color w:val="000000"/>
        </w:rPr>
        <w:t>Personlige opplysninger</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Søker skal oppgi fullstendig navn, bostedsadresse og telefonnummer. NB: Dersom søker er en annen enn</w:t>
      </w:r>
      <w:r>
        <w:rPr>
          <w:rFonts w:asciiTheme="minorHAnsi" w:hAnsiTheme="minorHAnsi" w:cs="Arial"/>
          <w:color w:val="000000"/>
        </w:rPr>
        <w:t xml:space="preserve"> </w:t>
      </w:r>
      <w:r w:rsidRPr="000E50D9">
        <w:rPr>
          <w:rFonts w:asciiTheme="minorHAnsi" w:hAnsiTheme="minorHAnsi" w:cs="Arial"/>
          <w:color w:val="000000"/>
        </w:rPr>
        <w:t>tiltakshaver, skal de samme opplysningene også gis om tiltakshaver. Det kan også opplyses om evt. næringsmessig status, registrering i fiskermanntallet el.l dersom det er relevant for søknaden.</w:t>
      </w: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p>
    <w:p w:rsidR="007562AB" w:rsidRPr="009B76B0" w:rsidRDefault="007562AB" w:rsidP="007562AB">
      <w:pPr>
        <w:autoSpaceDE w:val="0"/>
        <w:autoSpaceDN w:val="0"/>
        <w:adjustRightInd w:val="0"/>
        <w:spacing w:after="0" w:line="240" w:lineRule="auto"/>
        <w:rPr>
          <w:rFonts w:asciiTheme="minorHAnsi" w:hAnsiTheme="minorHAnsi" w:cs="Arial"/>
          <w:b/>
          <w:bCs/>
          <w:color w:val="000000"/>
          <w:sz w:val="23"/>
          <w:szCs w:val="23"/>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sz w:val="24"/>
          <w:szCs w:val="24"/>
        </w:rPr>
      </w:pPr>
      <w:r w:rsidRPr="000E50D9">
        <w:rPr>
          <w:rFonts w:asciiTheme="minorHAnsi" w:hAnsiTheme="minorHAnsi" w:cs="Arial"/>
          <w:b/>
          <w:bCs/>
          <w:color w:val="000000"/>
          <w:sz w:val="24"/>
          <w:szCs w:val="24"/>
        </w:rPr>
        <w:t>HVORDAN SKAFFE DOKUMENTASJON</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SymbolMT"/>
          <w:color w:val="000000"/>
        </w:rPr>
        <w:t xml:space="preserve">· </w:t>
      </w:r>
      <w:r w:rsidRPr="000E50D9">
        <w:rPr>
          <w:rFonts w:asciiTheme="minorHAnsi" w:hAnsiTheme="minorHAnsi" w:cs="Arial"/>
          <w:color w:val="000000"/>
        </w:rPr>
        <w:t>Kommunen (kartgrunnlag, eiendomskart, gjeldende planer).</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SymbolMT"/>
          <w:color w:val="000000"/>
        </w:rPr>
        <w:t xml:space="preserve">· </w:t>
      </w:r>
      <w:r>
        <w:rPr>
          <w:rFonts w:asciiTheme="minorHAnsi" w:hAnsiTheme="minorHAnsi" w:cs="Arial"/>
          <w:color w:val="000000"/>
        </w:rPr>
        <w:t>K</w:t>
      </w:r>
      <w:r w:rsidRPr="000E50D9">
        <w:rPr>
          <w:rFonts w:asciiTheme="minorHAnsi" w:hAnsiTheme="minorHAnsi" w:cs="Arial"/>
          <w:color w:val="000000"/>
        </w:rPr>
        <w:t>artverk</w:t>
      </w:r>
      <w:r>
        <w:rPr>
          <w:rFonts w:asciiTheme="minorHAnsi" w:hAnsiTheme="minorHAnsi" w:cs="Arial"/>
          <w:color w:val="000000"/>
        </w:rPr>
        <w:t>et</w:t>
      </w:r>
      <w:r w:rsidRPr="000E50D9">
        <w:rPr>
          <w:rFonts w:asciiTheme="minorHAnsi" w:hAnsiTheme="minorHAnsi" w:cs="Arial"/>
          <w:color w:val="000000"/>
        </w:rPr>
        <w:t xml:space="preserve"> Tinglysningen (heftelser, eiendomsforhold).</w:t>
      </w:r>
      <w:r w:rsidRPr="000A3F73">
        <w:t xml:space="preserve"> </w:t>
      </w:r>
      <w:hyperlink r:id="rId14" w:history="1">
        <w:r w:rsidRPr="00F7425C">
          <w:rPr>
            <w:rStyle w:val="Hyperkobling"/>
            <w:rFonts w:asciiTheme="minorHAnsi" w:hAnsiTheme="minorHAnsi" w:cs="Arial"/>
          </w:rPr>
          <w:t>http://www.kartverket.no/tinglysing/</w:t>
        </w:r>
      </w:hyperlink>
      <w:r>
        <w:rPr>
          <w:rFonts w:asciiTheme="minorHAnsi" w:hAnsiTheme="minorHAnsi" w:cs="Arial"/>
          <w:color w:val="000000"/>
        </w:rPr>
        <w:t xml:space="preserve"> </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SymbolMT"/>
          <w:color w:val="000000"/>
        </w:rPr>
        <w:t xml:space="preserve">· </w:t>
      </w:r>
      <w:r w:rsidRPr="000E50D9">
        <w:rPr>
          <w:rFonts w:asciiTheme="minorHAnsi" w:hAnsiTheme="minorHAnsi" w:cs="Arial"/>
          <w:color w:val="000000"/>
        </w:rPr>
        <w:t>Fiskeridirektoratet (angående fiskerispørsmål).</w:t>
      </w:r>
      <w:r>
        <w:rPr>
          <w:rFonts w:asciiTheme="minorHAnsi" w:hAnsiTheme="minorHAnsi" w:cs="Arial"/>
          <w:color w:val="000000"/>
        </w:rPr>
        <w:t xml:space="preserve"> </w:t>
      </w:r>
      <w:r>
        <w:t xml:space="preserve">Telefon: 03495 / </w:t>
      </w:r>
      <w:hyperlink r:id="rId15" w:history="1">
        <w:r w:rsidRPr="00F7425C">
          <w:rPr>
            <w:rStyle w:val="Hyperkobling"/>
          </w:rPr>
          <w:t>http://www.fiskeridir.no</w:t>
        </w:r>
      </w:hyperlink>
      <w:r>
        <w:t xml:space="preserve"> </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1D1441" w:rsidRPr="001D1441" w:rsidRDefault="007562AB" w:rsidP="007562AB">
      <w:pPr>
        <w:autoSpaceDE w:val="0"/>
        <w:autoSpaceDN w:val="0"/>
        <w:adjustRightInd w:val="0"/>
        <w:spacing w:after="0" w:line="240" w:lineRule="auto"/>
        <w:rPr>
          <w:rFonts w:asciiTheme="minorHAnsi" w:hAnsiTheme="minorHAnsi" w:cs="Arial"/>
        </w:rPr>
      </w:pPr>
      <w:r w:rsidRPr="001D1441">
        <w:rPr>
          <w:rFonts w:asciiTheme="minorHAnsi" w:hAnsiTheme="minorHAnsi" w:cs="Arial"/>
        </w:rPr>
        <w:t>Alle tiltak med unntak som nevnt ovenfor krever byggetillatelse fra kommunen etter plan- og bygningsloven. Bygningsmyndigheten kan kontaktes nærmere om dette på tlf. 7845 5000</w:t>
      </w:r>
    </w:p>
    <w:p w:rsidR="007562AB" w:rsidRPr="000E50D9" w:rsidRDefault="007562AB" w:rsidP="007562AB">
      <w:pPr>
        <w:autoSpaceDE w:val="0"/>
        <w:autoSpaceDN w:val="0"/>
        <w:adjustRightInd w:val="0"/>
        <w:spacing w:after="0" w:line="240" w:lineRule="auto"/>
        <w:rPr>
          <w:rFonts w:asciiTheme="minorHAnsi" w:hAnsiTheme="minorHAnsi" w:cs="Arial"/>
          <w:b/>
          <w:bCs/>
          <w:color w:val="000000"/>
        </w:rPr>
      </w:pP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1D1441">
        <w:rPr>
          <w:rFonts w:asciiTheme="minorHAnsi" w:hAnsiTheme="minorHAnsi" w:cs="Arial"/>
          <w:color w:val="000000"/>
        </w:rPr>
        <w:t>Ufullstendige søknader vil ikke bli behandlet. Alta Kommune ved Servicekontoret, kan når søknaden leveres, sjekke evt. mangler i søknad eller vedlegg som må rettes.</w:t>
      </w:r>
      <w:r w:rsidRPr="000E50D9">
        <w:rPr>
          <w:rFonts w:asciiTheme="minorHAnsi" w:hAnsiTheme="minorHAnsi" w:cs="Arial"/>
          <w:color w:val="000000"/>
        </w:rPr>
        <w:t xml:space="preserve"> </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9B76B0" w:rsidRDefault="007562AB" w:rsidP="007562AB">
      <w:pPr>
        <w:autoSpaceDE w:val="0"/>
        <w:autoSpaceDN w:val="0"/>
        <w:adjustRightInd w:val="0"/>
        <w:spacing w:after="0" w:line="240" w:lineRule="auto"/>
        <w:rPr>
          <w:rFonts w:asciiTheme="minorHAnsi" w:hAnsiTheme="minorHAnsi" w:cs="Arial"/>
          <w:b/>
          <w:bCs/>
          <w:color w:val="000000"/>
          <w:sz w:val="19"/>
          <w:szCs w:val="19"/>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sz w:val="24"/>
          <w:szCs w:val="24"/>
        </w:rPr>
      </w:pPr>
      <w:r w:rsidRPr="000E50D9">
        <w:rPr>
          <w:rFonts w:asciiTheme="minorHAnsi" w:hAnsiTheme="minorHAnsi" w:cs="Arial"/>
          <w:b/>
          <w:bCs/>
          <w:color w:val="000000"/>
          <w:sz w:val="24"/>
          <w:szCs w:val="24"/>
        </w:rPr>
        <w:t xml:space="preserve">Tiltak som krever tillatelse fra </w:t>
      </w:r>
      <w:r w:rsidRPr="007A5930">
        <w:rPr>
          <w:rFonts w:asciiTheme="minorHAnsi" w:hAnsiTheme="minorHAnsi" w:cs="Arial"/>
          <w:b/>
          <w:bCs/>
          <w:color w:val="000000"/>
          <w:sz w:val="24"/>
          <w:szCs w:val="24"/>
          <w:u w:val="single"/>
        </w:rPr>
        <w:t>Kystverket</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0E50D9" w:rsidRDefault="007562AB" w:rsidP="007562AB">
      <w:pPr>
        <w:autoSpaceDE w:val="0"/>
        <w:autoSpaceDN w:val="0"/>
        <w:adjustRightInd w:val="0"/>
        <w:spacing w:after="0" w:line="240" w:lineRule="auto"/>
        <w:ind w:left="708"/>
        <w:rPr>
          <w:rFonts w:asciiTheme="minorHAnsi" w:hAnsiTheme="minorHAnsi" w:cs="Arial"/>
          <w:b/>
          <w:color w:val="000000"/>
        </w:rPr>
      </w:pPr>
      <w:r w:rsidRPr="000E50D9">
        <w:rPr>
          <w:rFonts w:asciiTheme="minorHAnsi" w:hAnsiTheme="minorHAnsi" w:cs="Arial"/>
          <w:b/>
          <w:color w:val="000000"/>
        </w:rPr>
        <w:t>Havne- og farvannsloven § 6 tredje ledd:</w:t>
      </w:r>
    </w:p>
    <w:p w:rsidR="007562AB" w:rsidRPr="000E50D9" w:rsidRDefault="007562AB" w:rsidP="007562AB">
      <w:pPr>
        <w:autoSpaceDE w:val="0"/>
        <w:autoSpaceDN w:val="0"/>
        <w:adjustRightInd w:val="0"/>
        <w:spacing w:after="0" w:line="240" w:lineRule="auto"/>
        <w:ind w:left="708"/>
        <w:rPr>
          <w:rFonts w:asciiTheme="minorHAnsi" w:hAnsiTheme="minorHAnsi" w:cs="Arial"/>
          <w:i/>
          <w:iCs/>
          <w:color w:val="000000"/>
        </w:rPr>
      </w:pPr>
      <w:r w:rsidRPr="000E50D9">
        <w:rPr>
          <w:rFonts w:asciiTheme="minorHAnsi" w:hAnsiTheme="minorHAnsi" w:cs="Arial"/>
          <w:color w:val="000000"/>
        </w:rPr>
        <w:t>"</w:t>
      </w:r>
      <w:r w:rsidRPr="000E50D9">
        <w:rPr>
          <w:rFonts w:asciiTheme="minorHAnsi" w:hAnsiTheme="minorHAnsi" w:cs="Arial"/>
          <w:i/>
          <w:iCs/>
          <w:color w:val="000000"/>
        </w:rPr>
        <w:t>Tiltak som kan føre til endring av elveløp, farled eller strømforhold eller innskrenkning av farvannet til hinder for</w:t>
      </w:r>
      <w:r>
        <w:rPr>
          <w:rFonts w:asciiTheme="minorHAnsi" w:hAnsiTheme="minorHAnsi" w:cs="Arial"/>
          <w:i/>
          <w:iCs/>
          <w:color w:val="000000"/>
        </w:rPr>
        <w:t xml:space="preserve"> </w:t>
      </w:r>
      <w:r w:rsidRPr="000E50D9">
        <w:rPr>
          <w:rFonts w:asciiTheme="minorHAnsi" w:hAnsiTheme="minorHAnsi" w:cs="Arial"/>
          <w:i/>
          <w:iCs/>
          <w:color w:val="000000"/>
        </w:rPr>
        <w:t>ferdselen i dybde, bredde eller høyde, krever tillatelse av departementet."</w:t>
      </w:r>
    </w:p>
    <w:p w:rsidR="007562AB" w:rsidRPr="000E50D9" w:rsidRDefault="007562AB" w:rsidP="007562AB">
      <w:pPr>
        <w:autoSpaceDE w:val="0"/>
        <w:autoSpaceDN w:val="0"/>
        <w:adjustRightInd w:val="0"/>
        <w:spacing w:after="0" w:line="240" w:lineRule="auto"/>
        <w:ind w:left="708"/>
        <w:rPr>
          <w:rFonts w:asciiTheme="minorHAnsi" w:hAnsiTheme="minorHAnsi" w:cs="Arial"/>
          <w:color w:val="000000"/>
        </w:rPr>
      </w:pPr>
    </w:p>
    <w:p w:rsidR="007562AB" w:rsidRPr="000E50D9" w:rsidRDefault="007562AB" w:rsidP="007562AB">
      <w:pPr>
        <w:autoSpaceDE w:val="0"/>
        <w:autoSpaceDN w:val="0"/>
        <w:adjustRightInd w:val="0"/>
        <w:spacing w:after="0" w:line="240" w:lineRule="auto"/>
        <w:ind w:left="708"/>
        <w:rPr>
          <w:rFonts w:asciiTheme="minorHAnsi" w:hAnsiTheme="minorHAnsi" w:cs="Arial"/>
          <w:b/>
          <w:color w:val="000000"/>
        </w:rPr>
      </w:pPr>
      <w:r w:rsidRPr="000E50D9">
        <w:rPr>
          <w:rFonts w:asciiTheme="minorHAnsi" w:hAnsiTheme="minorHAnsi" w:cs="Arial"/>
          <w:b/>
          <w:color w:val="000000"/>
        </w:rPr>
        <w:t>Havne- og farvannsloven § 8 andre ledd:</w:t>
      </w:r>
    </w:p>
    <w:p w:rsidR="007562AB" w:rsidRPr="000E50D9" w:rsidRDefault="007562AB" w:rsidP="007562AB">
      <w:pPr>
        <w:autoSpaceDE w:val="0"/>
        <w:autoSpaceDN w:val="0"/>
        <w:adjustRightInd w:val="0"/>
        <w:spacing w:after="0" w:line="240" w:lineRule="auto"/>
        <w:ind w:left="708"/>
        <w:rPr>
          <w:rFonts w:asciiTheme="minorHAnsi" w:hAnsiTheme="minorHAnsi"/>
        </w:rPr>
      </w:pPr>
      <w:r w:rsidRPr="000E50D9">
        <w:rPr>
          <w:rFonts w:asciiTheme="minorHAnsi" w:hAnsiTheme="minorHAnsi" w:cs="Arial"/>
          <w:color w:val="000000"/>
        </w:rPr>
        <w:t>"</w:t>
      </w:r>
      <w:r w:rsidRPr="000E50D9">
        <w:rPr>
          <w:rFonts w:asciiTheme="minorHAnsi" w:hAnsiTheme="minorHAnsi" w:cs="Arial"/>
          <w:i/>
          <w:iCs/>
          <w:color w:val="000000"/>
        </w:rPr>
        <w:t>Bygging eller andre tiltak som kan være av betydning for Forsvarets eller Kystverkets anlegg, innretninger eller virksomhet, krever tillatelse av departementet. Er det tvil om hvorvidt arbeidet eller virksomheten er av den nevnte art, skal saken forelegges departementet og vedkommende militære myndighet."</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Pr="009B76B0" w:rsidRDefault="007562AB" w:rsidP="007562AB">
      <w:pPr>
        <w:autoSpaceDE w:val="0"/>
        <w:autoSpaceDN w:val="0"/>
        <w:adjustRightInd w:val="0"/>
        <w:spacing w:after="0" w:line="240" w:lineRule="auto"/>
        <w:rPr>
          <w:rFonts w:asciiTheme="minorHAnsi" w:hAnsiTheme="minorHAnsi" w:cs="Arial"/>
          <w:color w:val="000000"/>
          <w:sz w:val="19"/>
          <w:szCs w:val="19"/>
        </w:rPr>
      </w:pPr>
    </w:p>
    <w:p w:rsidR="007562AB" w:rsidRPr="000E50D9" w:rsidRDefault="007562AB" w:rsidP="007562AB">
      <w:pPr>
        <w:autoSpaceDE w:val="0"/>
        <w:autoSpaceDN w:val="0"/>
        <w:adjustRightInd w:val="0"/>
        <w:spacing w:after="0" w:line="240" w:lineRule="auto"/>
        <w:rPr>
          <w:rFonts w:asciiTheme="minorHAnsi" w:hAnsiTheme="minorHAnsi" w:cs="Arial"/>
          <w:b/>
          <w:bCs/>
          <w:color w:val="000000"/>
          <w:sz w:val="24"/>
          <w:szCs w:val="24"/>
        </w:rPr>
      </w:pPr>
      <w:r w:rsidRPr="000E50D9">
        <w:rPr>
          <w:rFonts w:asciiTheme="minorHAnsi" w:hAnsiTheme="minorHAnsi" w:cs="Arial"/>
          <w:b/>
          <w:bCs/>
          <w:color w:val="000000"/>
          <w:sz w:val="24"/>
          <w:szCs w:val="24"/>
        </w:rPr>
        <w:t>TILSYN – SLUTTBEFARING – GEBYR</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Alta Havn KF vil med hjemmel i HFL føre tilsyn med godkjente tiltak også i ettertid. Etter § 3 1. ledd skal tiltaket være ferdigstilt innen 3 år. Tiltakshaver plikter å gi melding til Alta Havn KF om dette. Dersom tiltaket ikke er sluttført eller varslet innstilt er tillatelsen ikke lenger gyldig.</w:t>
      </w:r>
    </w:p>
    <w:p w:rsidR="007562AB" w:rsidRPr="000E50D9" w:rsidRDefault="007562AB" w:rsidP="007562AB">
      <w:pPr>
        <w:autoSpaceDE w:val="0"/>
        <w:autoSpaceDN w:val="0"/>
        <w:adjustRightInd w:val="0"/>
        <w:spacing w:after="0" w:line="240" w:lineRule="auto"/>
        <w:rPr>
          <w:rFonts w:asciiTheme="minorHAnsi" w:hAnsiTheme="minorHAnsi" w:cs="Arial"/>
          <w:color w:val="000000"/>
        </w:rPr>
      </w:pPr>
    </w:p>
    <w:p w:rsidR="007562AB" w:rsidRDefault="007562AB" w:rsidP="007562AB">
      <w:pPr>
        <w:autoSpaceDE w:val="0"/>
        <w:autoSpaceDN w:val="0"/>
        <w:adjustRightInd w:val="0"/>
        <w:spacing w:after="0" w:line="240" w:lineRule="auto"/>
        <w:rPr>
          <w:rFonts w:asciiTheme="minorHAnsi" w:hAnsiTheme="minorHAnsi" w:cs="Arial"/>
          <w:color w:val="000000"/>
        </w:rPr>
      </w:pPr>
      <w:r w:rsidRPr="000E50D9">
        <w:rPr>
          <w:rFonts w:asciiTheme="minorHAnsi" w:hAnsiTheme="minorHAnsi" w:cs="Arial"/>
          <w:color w:val="000000"/>
        </w:rPr>
        <w:t>Søknadsbehandling er gebyrlagt etter de til enhver tid gjeldende satser på generelt grunnlag. Det kan også kreves gebyr etter § 33, for nødvendige befaringer før godkjenning av tiltak.</w:t>
      </w:r>
    </w:p>
    <w:p w:rsidR="002F35E2" w:rsidRDefault="002F35E2" w:rsidP="007562AB">
      <w:pPr>
        <w:autoSpaceDE w:val="0"/>
        <w:autoSpaceDN w:val="0"/>
        <w:adjustRightInd w:val="0"/>
        <w:spacing w:after="0" w:line="240" w:lineRule="auto"/>
        <w:rPr>
          <w:rFonts w:asciiTheme="minorHAnsi" w:hAnsiTheme="minorHAnsi" w:cs="Arial"/>
          <w:color w:val="000000"/>
        </w:rPr>
      </w:pPr>
    </w:p>
    <w:p w:rsidR="002F35E2" w:rsidRPr="000E50D9" w:rsidRDefault="002F35E2" w:rsidP="002F35E2">
      <w:pPr>
        <w:autoSpaceDE w:val="0"/>
        <w:autoSpaceDN w:val="0"/>
        <w:adjustRightInd w:val="0"/>
        <w:spacing w:after="0" w:line="240" w:lineRule="auto"/>
        <w:jc w:val="center"/>
        <w:rPr>
          <w:rFonts w:asciiTheme="minorHAnsi" w:hAnsiTheme="minorHAnsi" w:cs="Arial"/>
          <w:color w:val="000000"/>
        </w:rPr>
      </w:pPr>
      <w:r>
        <w:rPr>
          <w:rFonts w:asciiTheme="minorHAnsi" w:hAnsiTheme="minorHAnsi" w:cs="Arial"/>
          <w:color w:val="000000"/>
        </w:rPr>
        <w:t>###</w:t>
      </w:r>
    </w:p>
    <w:sectPr w:rsidR="002F35E2" w:rsidRPr="000E50D9" w:rsidSect="00736D8E">
      <w:footerReference w:type="default" r:id="rId16"/>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B6" w:rsidRPr="007C7307" w:rsidRDefault="007615B6" w:rsidP="007C7307">
      <w:r>
        <w:separator/>
      </w:r>
    </w:p>
  </w:endnote>
  <w:endnote w:type="continuationSeparator" w:id="0">
    <w:p w:rsidR="007615B6" w:rsidRPr="007C7307" w:rsidRDefault="007615B6" w:rsidP="007C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E0" w:rsidRPr="003812E0" w:rsidRDefault="003812E0" w:rsidP="007C7307">
    <w:pPr>
      <w:rPr>
        <w:sz w:val="16"/>
        <w:szCs w:val="16"/>
      </w:rPr>
    </w:pPr>
    <w:r w:rsidRPr="003812E0">
      <w:rPr>
        <w:sz w:val="16"/>
        <w:szCs w:val="16"/>
      </w:rPr>
      <w:t>Alta Havn KF/</w:t>
    </w:r>
    <w:r w:rsidR="009B76B0">
      <w:rPr>
        <w:sz w:val="16"/>
        <w:szCs w:val="16"/>
      </w:rPr>
      <w:t>Søknad</w:t>
    </w:r>
    <w:r w:rsidRPr="003812E0">
      <w:rPr>
        <w:sz w:val="16"/>
        <w:szCs w:val="16"/>
      </w:rPr>
      <w:t xml:space="preserve">skjema – </w:t>
    </w:r>
    <w:r w:rsidR="009B76B0">
      <w:rPr>
        <w:sz w:val="16"/>
        <w:szCs w:val="16"/>
      </w:rPr>
      <w:t xml:space="preserve">tiltak etter Havne- og farvannsloven - </w:t>
    </w:r>
    <w:r w:rsidRPr="003812E0">
      <w:rPr>
        <w:sz w:val="16"/>
        <w:szCs w:val="16"/>
      </w:rPr>
      <w:t>versjon 20</w:t>
    </w:r>
    <w:r w:rsidR="005C502D">
      <w:rPr>
        <w:sz w:val="16"/>
        <w:szCs w:val="16"/>
      </w:rPr>
      <w:t>14</w:t>
    </w:r>
    <w:r w:rsidRPr="003812E0">
      <w:rPr>
        <w:sz w:val="16"/>
        <w:szCs w:val="16"/>
      </w:rPr>
      <w:t>-</w:t>
    </w:r>
    <w:r w:rsidR="005C502D">
      <w:rPr>
        <w:sz w:val="16"/>
        <w:szCs w:val="16"/>
      </w:rPr>
      <w:t>0</w:t>
    </w:r>
    <w:r w:rsidR="002F35E2">
      <w:rPr>
        <w:sz w:val="16"/>
        <w:szCs w:val="16"/>
      </w:rPr>
      <w:t>4</w:t>
    </w:r>
    <w:r w:rsidRPr="003812E0">
      <w:rPr>
        <w:sz w:val="16"/>
        <w:szCs w:val="16"/>
      </w:rPr>
      <w:t>-</w:t>
    </w:r>
    <w:r>
      <w:rPr>
        <w:sz w:val="16"/>
        <w:szCs w:val="16"/>
      </w:rPr>
      <w:t>0</w:t>
    </w:r>
    <w:r w:rsidR="002F35E2">
      <w:rPr>
        <w:sz w:val="16"/>
        <w:szCs w:val="16"/>
      </w:rPr>
      <w:t>3</w:t>
    </w:r>
    <w:r w:rsidRPr="003812E0">
      <w:rPr>
        <w:sz w:val="16"/>
        <w:szCs w:val="16"/>
      </w:rPr>
      <w:tab/>
    </w:r>
    <w:r w:rsidR="009B76B0">
      <w:rPr>
        <w:sz w:val="16"/>
        <w:szCs w:val="16"/>
      </w:rPr>
      <w:tab/>
    </w:r>
    <w:r w:rsidRPr="003812E0">
      <w:rPr>
        <w:sz w:val="16"/>
        <w:szCs w:val="16"/>
      </w:rPr>
      <w:tab/>
      <w:t xml:space="preserve">Side </w:t>
    </w:r>
    <w:r w:rsidR="006353AF" w:rsidRPr="003812E0">
      <w:rPr>
        <w:sz w:val="16"/>
        <w:szCs w:val="16"/>
      </w:rPr>
      <w:fldChar w:fldCharType="begin"/>
    </w:r>
    <w:r w:rsidRPr="003812E0">
      <w:rPr>
        <w:sz w:val="16"/>
        <w:szCs w:val="16"/>
      </w:rPr>
      <w:instrText xml:space="preserve"> PAGE </w:instrText>
    </w:r>
    <w:r w:rsidR="006353AF" w:rsidRPr="003812E0">
      <w:rPr>
        <w:sz w:val="16"/>
        <w:szCs w:val="16"/>
      </w:rPr>
      <w:fldChar w:fldCharType="separate"/>
    </w:r>
    <w:r w:rsidR="00BA6E3B">
      <w:rPr>
        <w:noProof/>
        <w:sz w:val="16"/>
        <w:szCs w:val="16"/>
      </w:rPr>
      <w:t>2</w:t>
    </w:r>
    <w:r w:rsidR="006353AF" w:rsidRPr="003812E0">
      <w:rPr>
        <w:sz w:val="16"/>
        <w:szCs w:val="16"/>
      </w:rPr>
      <w:fldChar w:fldCharType="end"/>
    </w:r>
    <w:r w:rsidRPr="003812E0">
      <w:rPr>
        <w:sz w:val="16"/>
        <w:szCs w:val="16"/>
      </w:rPr>
      <w:t xml:space="preserve"> av </w:t>
    </w:r>
    <w:r w:rsidR="006353AF" w:rsidRPr="003812E0">
      <w:rPr>
        <w:sz w:val="16"/>
        <w:szCs w:val="16"/>
      </w:rPr>
      <w:fldChar w:fldCharType="begin"/>
    </w:r>
    <w:r w:rsidRPr="003812E0">
      <w:rPr>
        <w:sz w:val="16"/>
        <w:szCs w:val="16"/>
      </w:rPr>
      <w:instrText xml:space="preserve"> NUMPAGES  </w:instrText>
    </w:r>
    <w:r w:rsidR="006353AF" w:rsidRPr="003812E0">
      <w:rPr>
        <w:sz w:val="16"/>
        <w:szCs w:val="16"/>
      </w:rPr>
      <w:fldChar w:fldCharType="separate"/>
    </w:r>
    <w:r w:rsidR="00BA6E3B">
      <w:rPr>
        <w:noProof/>
        <w:sz w:val="16"/>
        <w:szCs w:val="16"/>
      </w:rPr>
      <w:t>5</w:t>
    </w:r>
    <w:r w:rsidR="006353AF" w:rsidRPr="003812E0">
      <w:rPr>
        <w:sz w:val="16"/>
        <w:szCs w:val="16"/>
      </w:rPr>
      <w:fldChar w:fldCharType="end"/>
    </w:r>
  </w:p>
  <w:p w:rsidR="003812E0" w:rsidRDefault="003812E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B6" w:rsidRPr="007C7307" w:rsidRDefault="007615B6" w:rsidP="007C7307">
      <w:r>
        <w:separator/>
      </w:r>
    </w:p>
  </w:footnote>
  <w:footnote w:type="continuationSeparator" w:id="0">
    <w:p w:rsidR="007615B6" w:rsidRPr="007C7307" w:rsidRDefault="007615B6" w:rsidP="007C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70D3"/>
    <w:multiLevelType w:val="hybridMultilevel"/>
    <w:tmpl w:val="CF34B1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0BE5DB4"/>
    <w:multiLevelType w:val="hybridMultilevel"/>
    <w:tmpl w:val="D800FFEC"/>
    <w:lvl w:ilvl="0" w:tplc="F386189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6793ADF"/>
    <w:multiLevelType w:val="hybridMultilevel"/>
    <w:tmpl w:val="C8A62554"/>
    <w:lvl w:ilvl="0" w:tplc="EA1E1F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6C123A"/>
    <w:multiLevelType w:val="hybridMultilevel"/>
    <w:tmpl w:val="6D1EB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C97206E"/>
    <w:multiLevelType w:val="hybridMultilevel"/>
    <w:tmpl w:val="9E56C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CB700A"/>
    <w:multiLevelType w:val="hybridMultilevel"/>
    <w:tmpl w:val="C5C80C80"/>
    <w:lvl w:ilvl="0" w:tplc="0C9AD23E">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4B1D6BDA"/>
    <w:multiLevelType w:val="hybridMultilevel"/>
    <w:tmpl w:val="A17826BE"/>
    <w:lvl w:ilvl="0" w:tplc="F3861892">
      <w:numFmt w:val="bullet"/>
      <w:lvlText w:val="-"/>
      <w:lvlJc w:val="left"/>
      <w:pPr>
        <w:ind w:left="360" w:hanging="360"/>
      </w:pPr>
      <w:rPr>
        <w:rFonts w:ascii="Arial" w:eastAsia="Calibr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278074C"/>
    <w:multiLevelType w:val="hybridMultilevel"/>
    <w:tmpl w:val="2F4830C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542B4BB2"/>
    <w:multiLevelType w:val="hybridMultilevel"/>
    <w:tmpl w:val="DDC2E6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B282952"/>
    <w:multiLevelType w:val="hybridMultilevel"/>
    <w:tmpl w:val="B1965968"/>
    <w:lvl w:ilvl="0" w:tplc="F386189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196592B"/>
    <w:multiLevelType w:val="hybridMultilevel"/>
    <w:tmpl w:val="005E5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BA673C7"/>
    <w:multiLevelType w:val="hybridMultilevel"/>
    <w:tmpl w:val="CC22A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D4F14CE"/>
    <w:multiLevelType w:val="hybridMultilevel"/>
    <w:tmpl w:val="EF94B6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5"/>
  </w:num>
  <w:num w:numId="5">
    <w:abstractNumId w:val="12"/>
  </w:num>
  <w:num w:numId="6">
    <w:abstractNumId w:val="2"/>
  </w:num>
  <w:num w:numId="7">
    <w:abstractNumId w:val="10"/>
  </w:num>
  <w:num w:numId="8">
    <w:abstractNumId w:val="7"/>
  </w:num>
  <w:num w:numId="9">
    <w:abstractNumId w:val="4"/>
  </w:num>
  <w:num w:numId="10">
    <w:abstractNumId w:val="1"/>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25"/>
    <w:rsid w:val="00020362"/>
    <w:rsid w:val="00050F81"/>
    <w:rsid w:val="000700DD"/>
    <w:rsid w:val="000A3F73"/>
    <w:rsid w:val="000E50D9"/>
    <w:rsid w:val="001222FF"/>
    <w:rsid w:val="001D1441"/>
    <w:rsid w:val="00212BC6"/>
    <w:rsid w:val="0025405D"/>
    <w:rsid w:val="002D31FD"/>
    <w:rsid w:val="002F35E2"/>
    <w:rsid w:val="00344EB9"/>
    <w:rsid w:val="003812E0"/>
    <w:rsid w:val="003C63B6"/>
    <w:rsid w:val="003D3D38"/>
    <w:rsid w:val="003D54F1"/>
    <w:rsid w:val="004225EB"/>
    <w:rsid w:val="0045712D"/>
    <w:rsid w:val="00464CE9"/>
    <w:rsid w:val="00551D31"/>
    <w:rsid w:val="00564C58"/>
    <w:rsid w:val="00567B92"/>
    <w:rsid w:val="005C4A76"/>
    <w:rsid w:val="005C502D"/>
    <w:rsid w:val="006353AF"/>
    <w:rsid w:val="00657F25"/>
    <w:rsid w:val="006A7436"/>
    <w:rsid w:val="006E7295"/>
    <w:rsid w:val="0073481E"/>
    <w:rsid w:val="00736D8E"/>
    <w:rsid w:val="007562AB"/>
    <w:rsid w:val="007615B6"/>
    <w:rsid w:val="007740C7"/>
    <w:rsid w:val="007A5930"/>
    <w:rsid w:val="007C7307"/>
    <w:rsid w:val="007D7EDC"/>
    <w:rsid w:val="00816726"/>
    <w:rsid w:val="008B7DB5"/>
    <w:rsid w:val="008C775F"/>
    <w:rsid w:val="008E5411"/>
    <w:rsid w:val="00936E0F"/>
    <w:rsid w:val="00964BA6"/>
    <w:rsid w:val="009A1BB9"/>
    <w:rsid w:val="009B76B0"/>
    <w:rsid w:val="009C55D8"/>
    <w:rsid w:val="00AC16BC"/>
    <w:rsid w:val="00B04796"/>
    <w:rsid w:val="00B815EA"/>
    <w:rsid w:val="00BA6E3B"/>
    <w:rsid w:val="00BD3B3B"/>
    <w:rsid w:val="00C061E6"/>
    <w:rsid w:val="00C904FD"/>
    <w:rsid w:val="00D6598F"/>
    <w:rsid w:val="00D7585E"/>
    <w:rsid w:val="00D835D8"/>
    <w:rsid w:val="00DA1E6E"/>
    <w:rsid w:val="00E4118F"/>
    <w:rsid w:val="00E471C4"/>
    <w:rsid w:val="00E5657C"/>
    <w:rsid w:val="00E616F9"/>
    <w:rsid w:val="00ED6754"/>
    <w:rsid w:val="00F31F8A"/>
    <w:rsid w:val="00F641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31"/>
    <w:pPr>
      <w:spacing w:after="200" w:line="276" w:lineRule="auto"/>
    </w:pPr>
    <w:rPr>
      <w:sz w:val="22"/>
      <w:szCs w:val="22"/>
      <w:lang w:eastAsia="en-US"/>
    </w:rPr>
  </w:style>
  <w:style w:type="paragraph" w:styleId="Overskrift1">
    <w:name w:val="heading 1"/>
    <w:basedOn w:val="Normal"/>
    <w:link w:val="Overskrift1Tegn"/>
    <w:uiPriority w:val="9"/>
    <w:qFormat/>
    <w:rsid w:val="00D6598F"/>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7F25"/>
    <w:pPr>
      <w:ind w:left="720"/>
      <w:contextualSpacing/>
    </w:pPr>
  </w:style>
  <w:style w:type="character" w:styleId="Hyperkobling">
    <w:name w:val="Hyperlink"/>
    <w:basedOn w:val="Standardskriftforavsnitt"/>
    <w:uiPriority w:val="99"/>
    <w:unhideWhenUsed/>
    <w:rsid w:val="009A1BB9"/>
    <w:rPr>
      <w:color w:val="0000FF"/>
      <w:u w:val="single"/>
    </w:rPr>
  </w:style>
  <w:style w:type="paragraph" w:styleId="Bobletekst">
    <w:name w:val="Balloon Text"/>
    <w:basedOn w:val="Normal"/>
    <w:link w:val="BobletekstTegn"/>
    <w:uiPriority w:val="99"/>
    <w:semiHidden/>
    <w:unhideWhenUsed/>
    <w:rsid w:val="009A1B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1BB9"/>
    <w:rPr>
      <w:rFonts w:ascii="Tahoma" w:hAnsi="Tahoma" w:cs="Tahoma"/>
      <w:sz w:val="16"/>
      <w:szCs w:val="16"/>
    </w:rPr>
  </w:style>
  <w:style w:type="table" w:styleId="Tabellrutenett">
    <w:name w:val="Table Grid"/>
    <w:basedOn w:val="Vanligtabell"/>
    <w:uiPriority w:val="59"/>
    <w:rsid w:val="009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736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6D8E"/>
  </w:style>
  <w:style w:type="paragraph" w:styleId="Bunntekst">
    <w:name w:val="footer"/>
    <w:basedOn w:val="Normal"/>
    <w:link w:val="BunntekstTegn"/>
    <w:uiPriority w:val="99"/>
    <w:unhideWhenUsed/>
    <w:rsid w:val="00736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6D8E"/>
  </w:style>
  <w:style w:type="paragraph" w:styleId="Dokumentkart">
    <w:name w:val="Document Map"/>
    <w:basedOn w:val="Normal"/>
    <w:link w:val="DokumentkartTegn"/>
    <w:uiPriority w:val="99"/>
    <w:semiHidden/>
    <w:unhideWhenUsed/>
    <w:rsid w:val="006E7295"/>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E7295"/>
    <w:rPr>
      <w:rFonts w:ascii="Tahoma" w:hAnsi="Tahoma" w:cs="Tahoma"/>
      <w:sz w:val="16"/>
      <w:szCs w:val="16"/>
      <w:lang w:eastAsia="en-US"/>
    </w:rPr>
  </w:style>
  <w:style w:type="paragraph" w:styleId="Ingenmellomrom">
    <w:name w:val="No Spacing"/>
    <w:uiPriority w:val="1"/>
    <w:qFormat/>
    <w:rsid w:val="00816726"/>
    <w:rPr>
      <w:sz w:val="22"/>
      <w:szCs w:val="22"/>
      <w:lang w:eastAsia="en-US"/>
    </w:rPr>
  </w:style>
  <w:style w:type="character" w:customStyle="1" w:styleId="Overskrift1Tegn">
    <w:name w:val="Overskrift 1 Tegn"/>
    <w:basedOn w:val="Standardskriftforavsnitt"/>
    <w:link w:val="Overskrift1"/>
    <w:uiPriority w:val="9"/>
    <w:rsid w:val="00D6598F"/>
    <w:rPr>
      <w:rFonts w:ascii="Times New Roman" w:eastAsia="Times New Roman" w:hAnsi="Times New Roman"/>
      <w:b/>
      <w:bCs/>
      <w:kern w:val="36"/>
      <w:sz w:val="48"/>
      <w:szCs w:val="48"/>
    </w:rPr>
  </w:style>
  <w:style w:type="character" w:styleId="Sterk">
    <w:name w:val="Strong"/>
    <w:basedOn w:val="Standardskriftforavsnitt"/>
    <w:uiPriority w:val="22"/>
    <w:qFormat/>
    <w:rsid w:val="00DA1E6E"/>
    <w:rPr>
      <w:b/>
      <w:bCs/>
    </w:rPr>
  </w:style>
  <w:style w:type="character" w:styleId="Fulgthyperkobling">
    <w:name w:val="FollowedHyperlink"/>
    <w:basedOn w:val="Standardskriftforavsnitt"/>
    <w:uiPriority w:val="99"/>
    <w:semiHidden/>
    <w:unhideWhenUsed/>
    <w:rsid w:val="00756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31"/>
    <w:pPr>
      <w:spacing w:after="200" w:line="276" w:lineRule="auto"/>
    </w:pPr>
    <w:rPr>
      <w:sz w:val="22"/>
      <w:szCs w:val="22"/>
      <w:lang w:eastAsia="en-US"/>
    </w:rPr>
  </w:style>
  <w:style w:type="paragraph" w:styleId="Overskrift1">
    <w:name w:val="heading 1"/>
    <w:basedOn w:val="Normal"/>
    <w:link w:val="Overskrift1Tegn"/>
    <w:uiPriority w:val="9"/>
    <w:qFormat/>
    <w:rsid w:val="00D6598F"/>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7F25"/>
    <w:pPr>
      <w:ind w:left="720"/>
      <w:contextualSpacing/>
    </w:pPr>
  </w:style>
  <w:style w:type="character" w:styleId="Hyperkobling">
    <w:name w:val="Hyperlink"/>
    <w:basedOn w:val="Standardskriftforavsnitt"/>
    <w:uiPriority w:val="99"/>
    <w:unhideWhenUsed/>
    <w:rsid w:val="009A1BB9"/>
    <w:rPr>
      <w:color w:val="0000FF"/>
      <w:u w:val="single"/>
    </w:rPr>
  </w:style>
  <w:style w:type="paragraph" w:styleId="Bobletekst">
    <w:name w:val="Balloon Text"/>
    <w:basedOn w:val="Normal"/>
    <w:link w:val="BobletekstTegn"/>
    <w:uiPriority w:val="99"/>
    <w:semiHidden/>
    <w:unhideWhenUsed/>
    <w:rsid w:val="009A1B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1BB9"/>
    <w:rPr>
      <w:rFonts w:ascii="Tahoma" w:hAnsi="Tahoma" w:cs="Tahoma"/>
      <w:sz w:val="16"/>
      <w:szCs w:val="16"/>
    </w:rPr>
  </w:style>
  <w:style w:type="table" w:styleId="Tabellrutenett">
    <w:name w:val="Table Grid"/>
    <w:basedOn w:val="Vanligtabell"/>
    <w:uiPriority w:val="59"/>
    <w:rsid w:val="009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736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6D8E"/>
  </w:style>
  <w:style w:type="paragraph" w:styleId="Bunntekst">
    <w:name w:val="footer"/>
    <w:basedOn w:val="Normal"/>
    <w:link w:val="BunntekstTegn"/>
    <w:uiPriority w:val="99"/>
    <w:unhideWhenUsed/>
    <w:rsid w:val="00736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6D8E"/>
  </w:style>
  <w:style w:type="paragraph" w:styleId="Dokumentkart">
    <w:name w:val="Document Map"/>
    <w:basedOn w:val="Normal"/>
    <w:link w:val="DokumentkartTegn"/>
    <w:uiPriority w:val="99"/>
    <w:semiHidden/>
    <w:unhideWhenUsed/>
    <w:rsid w:val="006E7295"/>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E7295"/>
    <w:rPr>
      <w:rFonts w:ascii="Tahoma" w:hAnsi="Tahoma" w:cs="Tahoma"/>
      <w:sz w:val="16"/>
      <w:szCs w:val="16"/>
      <w:lang w:eastAsia="en-US"/>
    </w:rPr>
  </w:style>
  <w:style w:type="paragraph" w:styleId="Ingenmellomrom">
    <w:name w:val="No Spacing"/>
    <w:uiPriority w:val="1"/>
    <w:qFormat/>
    <w:rsid w:val="00816726"/>
    <w:rPr>
      <w:sz w:val="22"/>
      <w:szCs w:val="22"/>
      <w:lang w:eastAsia="en-US"/>
    </w:rPr>
  </w:style>
  <w:style w:type="character" w:customStyle="1" w:styleId="Overskrift1Tegn">
    <w:name w:val="Overskrift 1 Tegn"/>
    <w:basedOn w:val="Standardskriftforavsnitt"/>
    <w:link w:val="Overskrift1"/>
    <w:uiPriority w:val="9"/>
    <w:rsid w:val="00D6598F"/>
    <w:rPr>
      <w:rFonts w:ascii="Times New Roman" w:eastAsia="Times New Roman" w:hAnsi="Times New Roman"/>
      <w:b/>
      <w:bCs/>
      <w:kern w:val="36"/>
      <w:sz w:val="48"/>
      <w:szCs w:val="48"/>
    </w:rPr>
  </w:style>
  <w:style w:type="character" w:styleId="Sterk">
    <w:name w:val="Strong"/>
    <w:basedOn w:val="Standardskriftforavsnitt"/>
    <w:uiPriority w:val="22"/>
    <w:qFormat/>
    <w:rsid w:val="00DA1E6E"/>
    <w:rPr>
      <w:b/>
      <w:bCs/>
    </w:rPr>
  </w:style>
  <w:style w:type="character" w:styleId="Fulgthyperkobling">
    <w:name w:val="FollowedHyperlink"/>
    <w:basedOn w:val="Standardskriftforavsnitt"/>
    <w:uiPriority w:val="99"/>
    <w:semiHidden/>
    <w:unhideWhenUsed/>
    <w:rsid w:val="00756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mmune24-7.no/Viewer.aspx?eDocumentTemplateID=3fa26b61-2784-4584-bb3b-f879602b91a0&amp;SubscriberConsumerID=a313190c-f827-45d0-831e-0d4159acc79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a.kommune.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kommune.no/elektronisk-byggesak.444402-72380.html" TargetMode="External"/><Relationship Id="rId5" Type="http://schemas.openxmlformats.org/officeDocument/2006/relationships/settings" Target="settings.xml"/><Relationship Id="rId15" Type="http://schemas.openxmlformats.org/officeDocument/2006/relationships/hyperlink" Target="http://www.fiskeridir.no" TargetMode="External"/><Relationship Id="rId10" Type="http://schemas.openxmlformats.org/officeDocument/2006/relationships/hyperlink" Target="http://www.alta.kommune.no/byggemappe-for-soeknad-om-tiltak-uten-ansvarsrett.4750463-7238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artverket.no/tinglys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6012-2B3A-4B16-B85F-DF9A76DB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1389</Words>
  <Characters>7366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Alta Havn KF</Company>
  <LinksUpToDate>false</LinksUpToDate>
  <CharactersWithSpaces>8738</CharactersWithSpaces>
  <SharedDoc>false</SharedDoc>
  <HLinks>
    <vt:vector size="12" baseType="variant">
      <vt:variant>
        <vt:i4>6815817</vt:i4>
      </vt:variant>
      <vt:variant>
        <vt:i4>55</vt:i4>
      </vt:variant>
      <vt:variant>
        <vt:i4>0</vt:i4>
      </vt:variant>
      <vt:variant>
        <vt:i4>5</vt:i4>
      </vt:variant>
      <vt:variant>
        <vt:lpwstr>http://webhotel2.gisline.no/gislinewebinnsyn_alta/</vt:lpwstr>
      </vt:variant>
      <vt:variant>
        <vt:lpwstr/>
      </vt:variant>
      <vt:variant>
        <vt:i4>5046388</vt:i4>
      </vt:variant>
      <vt:variant>
        <vt:i4>52</vt:i4>
      </vt:variant>
      <vt:variant>
        <vt:i4>0</vt:i4>
      </vt:variant>
      <vt:variant>
        <vt:i4>5</vt:i4>
      </vt:variant>
      <vt:variant>
        <vt:lpwstr>mailto:post@altahavn.no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ketili</dc:creator>
  <cp:lastModifiedBy>Ketil Iki</cp:lastModifiedBy>
  <cp:revision>4</cp:revision>
  <cp:lastPrinted>2014-01-23T09:54:00Z</cp:lastPrinted>
  <dcterms:created xsi:type="dcterms:W3CDTF">2014-04-03T07:46:00Z</dcterms:created>
  <dcterms:modified xsi:type="dcterms:W3CDTF">2014-04-03T07:49:00Z</dcterms:modified>
</cp:coreProperties>
</file>